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F1" w:rsidRDefault="006814F1" w:rsidP="00635A3D">
      <w:pPr>
        <w:ind w:right="-46"/>
        <w:rPr>
          <w:rFonts w:asciiTheme="minorHAnsi" w:hAnsiTheme="minorHAnsi" w:cs="Arial"/>
          <w:b/>
          <w:color w:val="303282"/>
          <w:sz w:val="32"/>
          <w:szCs w:val="32"/>
        </w:rPr>
      </w:pPr>
    </w:p>
    <w:p w:rsidR="006814F1" w:rsidRDefault="006814F1" w:rsidP="00635A3D">
      <w:pPr>
        <w:ind w:right="-46"/>
        <w:rPr>
          <w:rFonts w:asciiTheme="minorHAnsi" w:hAnsiTheme="minorHAnsi" w:cs="Arial"/>
          <w:b/>
          <w:color w:val="303282"/>
          <w:sz w:val="32"/>
          <w:szCs w:val="32"/>
        </w:rPr>
      </w:pPr>
    </w:p>
    <w:p w:rsidR="0082483C" w:rsidRPr="006814F1" w:rsidRDefault="006814F1" w:rsidP="006814F1">
      <w:pPr>
        <w:ind w:right="-46"/>
        <w:jc w:val="center"/>
        <w:rPr>
          <w:rFonts w:asciiTheme="minorHAnsi" w:hAnsiTheme="minorHAnsi" w:cs="Arial"/>
          <w:b/>
          <w:color w:val="C00000"/>
          <w:sz w:val="22"/>
          <w:szCs w:val="22"/>
        </w:rPr>
      </w:pPr>
      <w:r w:rsidRPr="006814F1">
        <w:rPr>
          <w:rFonts w:asciiTheme="minorHAnsi" w:hAnsiTheme="minorHAnsi" w:cs="Arial"/>
          <w:b/>
          <w:noProof/>
          <w:color w:val="C00000"/>
          <w:sz w:val="32"/>
          <w:szCs w:val="32"/>
          <w14:ligatures w14:val="none"/>
          <w14:cntxtAlts w14:val="0"/>
        </w:rPr>
        <w:drawing>
          <wp:anchor distT="0" distB="0" distL="114300" distR="114300" simplePos="0" relativeHeight="251660288" behindDoc="0" locked="0" layoutInCell="1" allowOverlap="1" wp14:anchorId="2E03C534" wp14:editId="61B12039">
            <wp:simplePos x="0" y="0"/>
            <wp:positionH relativeFrom="margin">
              <wp:align>right</wp:align>
            </wp:positionH>
            <wp:positionV relativeFrom="margin">
              <wp:posOffset>-635</wp:posOffset>
            </wp:positionV>
            <wp:extent cx="864235" cy="12280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board 1@4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235" cy="1228090"/>
                    </a:xfrm>
                    <a:prstGeom prst="rect">
                      <a:avLst/>
                    </a:prstGeom>
                  </pic:spPr>
                </pic:pic>
              </a:graphicData>
            </a:graphic>
            <wp14:sizeRelH relativeFrom="margin">
              <wp14:pctWidth>0</wp14:pctWidth>
            </wp14:sizeRelH>
            <wp14:sizeRelV relativeFrom="margin">
              <wp14:pctHeight>0</wp14:pctHeight>
            </wp14:sizeRelV>
          </wp:anchor>
        </w:drawing>
      </w:r>
      <w:r w:rsidRPr="006814F1">
        <w:rPr>
          <w:rFonts w:asciiTheme="minorHAnsi" w:hAnsiTheme="minorHAnsi" w:cs="Arial"/>
          <w:b/>
          <w:color w:val="C00000"/>
          <w:sz w:val="32"/>
          <w:szCs w:val="32"/>
        </w:rPr>
        <w:t>Broad Square Primary scho</w:t>
      </w:r>
      <w:r w:rsidR="0082483C" w:rsidRPr="006814F1">
        <w:rPr>
          <w:rFonts w:asciiTheme="minorHAnsi" w:hAnsiTheme="minorHAnsi" w:cs="Arial"/>
          <w:b/>
          <w:color w:val="C00000"/>
          <w:sz w:val="32"/>
          <w:szCs w:val="32"/>
        </w:rPr>
        <w:t>ol</w:t>
      </w:r>
      <w:r w:rsidR="006729D6">
        <w:rPr>
          <w:rFonts w:asciiTheme="minorHAnsi" w:hAnsiTheme="minorHAnsi" w:cs="Arial"/>
          <w:b/>
          <w:color w:val="C00000"/>
          <w:sz w:val="32"/>
          <w:szCs w:val="32"/>
        </w:rPr>
        <w:t>: M</w:t>
      </w:r>
      <w:r w:rsidR="0082483C" w:rsidRPr="006814F1">
        <w:rPr>
          <w:rFonts w:asciiTheme="minorHAnsi" w:hAnsiTheme="minorHAnsi" w:cs="Arial"/>
          <w:b/>
          <w:color w:val="C00000"/>
          <w:sz w:val="32"/>
          <w:szCs w:val="32"/>
        </w:rPr>
        <w:t xml:space="preserve">anaging allegations against staff and </w:t>
      </w:r>
      <w:r w:rsidR="006729D6" w:rsidRPr="006814F1">
        <w:rPr>
          <w:rFonts w:asciiTheme="minorHAnsi" w:hAnsiTheme="minorHAnsi" w:cs="Arial"/>
          <w:b/>
          <w:color w:val="C00000"/>
          <w:sz w:val="32"/>
          <w:szCs w:val="32"/>
        </w:rPr>
        <w:t>volunteer</w:t>
      </w:r>
      <w:r w:rsidR="006729D6">
        <w:rPr>
          <w:rFonts w:asciiTheme="minorHAnsi" w:hAnsiTheme="minorHAnsi" w:cs="Arial"/>
          <w:b/>
          <w:color w:val="C00000"/>
          <w:sz w:val="32"/>
          <w:szCs w:val="32"/>
        </w:rPr>
        <w:t>s’</w:t>
      </w:r>
      <w:r w:rsidR="0082483C" w:rsidRPr="006814F1">
        <w:rPr>
          <w:rFonts w:asciiTheme="minorHAnsi" w:hAnsiTheme="minorHAnsi" w:cs="Arial"/>
          <w:b/>
          <w:color w:val="C00000"/>
          <w:sz w:val="32"/>
          <w:szCs w:val="32"/>
        </w:rPr>
        <w:t xml:space="preserve"> policy and procedures</w:t>
      </w:r>
      <w:r>
        <w:rPr>
          <w:rFonts w:asciiTheme="minorHAnsi" w:hAnsiTheme="minorHAnsi" w:cs="Arial"/>
          <w:b/>
          <w:color w:val="C00000"/>
          <w:sz w:val="32"/>
          <w:szCs w:val="32"/>
        </w:rPr>
        <w:t xml:space="preserve"> 2020-2021</w:t>
      </w:r>
    </w:p>
    <w:p w:rsidR="0082483C" w:rsidRPr="00F57D53" w:rsidRDefault="0082483C" w:rsidP="0082483C">
      <w:pPr>
        <w:ind w:right="-46"/>
        <w:jc w:val="both"/>
        <w:rPr>
          <w:rFonts w:asciiTheme="minorHAnsi" w:hAnsiTheme="minorHAnsi" w:cs="Arial"/>
          <w:b/>
          <w:sz w:val="22"/>
          <w:szCs w:val="22"/>
        </w:rPr>
      </w:pPr>
    </w:p>
    <w:p w:rsidR="0082483C" w:rsidRPr="006814F1" w:rsidRDefault="0082483C" w:rsidP="0082483C">
      <w:pPr>
        <w:ind w:right="-46"/>
        <w:jc w:val="both"/>
        <w:rPr>
          <w:rFonts w:ascii="Arial" w:hAnsi="Arial" w:cs="Arial"/>
          <w:b/>
          <w:color w:val="auto"/>
          <w:sz w:val="24"/>
          <w:szCs w:val="24"/>
        </w:rPr>
      </w:pPr>
      <w:r w:rsidRPr="006814F1">
        <w:rPr>
          <w:rFonts w:ascii="Arial" w:hAnsi="Arial" w:cs="Arial"/>
          <w:b/>
          <w:color w:val="auto"/>
          <w:sz w:val="24"/>
          <w:szCs w:val="24"/>
        </w:rPr>
        <w:t xml:space="preserve">This policy should be read alongside the DFE guidance Keeping Children Safe in Education and the Local Safeguarding Children </w:t>
      </w:r>
      <w:r w:rsidR="000C635F" w:rsidRPr="006814F1">
        <w:rPr>
          <w:rFonts w:ascii="Arial" w:hAnsi="Arial" w:cs="Arial"/>
          <w:b/>
          <w:color w:val="auto"/>
          <w:sz w:val="24"/>
          <w:szCs w:val="24"/>
        </w:rPr>
        <w:t>Partnership</w:t>
      </w:r>
      <w:r w:rsidRPr="006814F1">
        <w:rPr>
          <w:rFonts w:ascii="Arial" w:hAnsi="Arial" w:cs="Arial"/>
          <w:b/>
          <w:color w:val="auto"/>
          <w:sz w:val="24"/>
          <w:szCs w:val="24"/>
        </w:rPr>
        <w:t xml:space="preserve">’s policy and procedures. </w:t>
      </w:r>
    </w:p>
    <w:p w:rsidR="0082483C" w:rsidRPr="006814F1" w:rsidRDefault="0082483C" w:rsidP="0082483C">
      <w:pPr>
        <w:ind w:right="-46"/>
        <w:jc w:val="both"/>
        <w:rPr>
          <w:rFonts w:ascii="Arial" w:hAnsi="Arial" w:cs="Arial"/>
          <w:b/>
          <w:color w:val="auto"/>
          <w:sz w:val="24"/>
          <w:szCs w:val="24"/>
        </w:rPr>
      </w:pPr>
    </w:p>
    <w:p w:rsidR="00F95A2A" w:rsidRPr="006814F1" w:rsidRDefault="0082483C" w:rsidP="0082483C">
      <w:pPr>
        <w:ind w:right="-46"/>
        <w:jc w:val="both"/>
        <w:rPr>
          <w:rFonts w:ascii="Arial" w:hAnsi="Arial" w:cs="Arial"/>
          <w:color w:val="auto"/>
          <w:sz w:val="24"/>
          <w:szCs w:val="24"/>
        </w:rPr>
      </w:pPr>
      <w:r w:rsidRPr="006814F1">
        <w:rPr>
          <w:rFonts w:ascii="Arial" w:hAnsi="Arial" w:cs="Arial"/>
          <w:color w:val="auto"/>
          <w:sz w:val="24"/>
          <w:szCs w:val="24"/>
        </w:rPr>
        <w:t>The head</w:t>
      </w:r>
      <w:r w:rsidR="006814F1" w:rsidRPr="006814F1">
        <w:rPr>
          <w:rFonts w:ascii="Arial" w:hAnsi="Arial" w:cs="Arial"/>
          <w:color w:val="auto"/>
          <w:sz w:val="24"/>
          <w:szCs w:val="24"/>
        </w:rPr>
        <w:t xml:space="preserve"> </w:t>
      </w:r>
      <w:r w:rsidRPr="006814F1">
        <w:rPr>
          <w:rFonts w:ascii="Arial" w:hAnsi="Arial" w:cs="Arial"/>
          <w:color w:val="auto"/>
          <w:sz w:val="24"/>
          <w:szCs w:val="24"/>
        </w:rPr>
        <w:t>teacher</w:t>
      </w:r>
      <w:r w:rsidR="006814F1" w:rsidRPr="006814F1">
        <w:rPr>
          <w:rFonts w:ascii="Arial" w:hAnsi="Arial" w:cs="Arial"/>
          <w:color w:val="auto"/>
          <w:sz w:val="24"/>
          <w:szCs w:val="24"/>
        </w:rPr>
        <w:t>, Mrs Corbett</w:t>
      </w:r>
      <w:r w:rsidRPr="006814F1">
        <w:rPr>
          <w:rFonts w:ascii="Arial" w:hAnsi="Arial" w:cs="Arial"/>
          <w:color w:val="auto"/>
          <w:sz w:val="24"/>
          <w:szCs w:val="24"/>
        </w:rPr>
        <w:t xml:space="preserve"> is the designated case manager for allegations against all staff and volunteers. </w:t>
      </w:r>
      <w:r w:rsidR="006814F1" w:rsidRPr="006814F1">
        <w:rPr>
          <w:rFonts w:ascii="Arial" w:hAnsi="Arial" w:cs="Arial"/>
          <w:color w:val="auto"/>
          <w:sz w:val="24"/>
          <w:szCs w:val="24"/>
        </w:rPr>
        <w:t>Ms. J Sloan</w:t>
      </w:r>
      <w:r w:rsidRPr="006814F1">
        <w:rPr>
          <w:rFonts w:ascii="Arial" w:hAnsi="Arial" w:cs="Arial"/>
          <w:color w:val="auto"/>
          <w:sz w:val="24"/>
          <w:szCs w:val="24"/>
        </w:rPr>
        <w:t xml:space="preserve"> (chair of governors) is the case manager for managing allegations against the head</w:t>
      </w:r>
      <w:r w:rsidR="006814F1" w:rsidRPr="006814F1">
        <w:rPr>
          <w:rFonts w:ascii="Arial" w:hAnsi="Arial" w:cs="Arial"/>
          <w:color w:val="auto"/>
          <w:sz w:val="24"/>
          <w:szCs w:val="24"/>
        </w:rPr>
        <w:t xml:space="preserve"> </w:t>
      </w:r>
      <w:r w:rsidRPr="006814F1">
        <w:rPr>
          <w:rFonts w:ascii="Arial" w:hAnsi="Arial" w:cs="Arial"/>
          <w:color w:val="auto"/>
          <w:sz w:val="24"/>
          <w:szCs w:val="24"/>
        </w:rPr>
        <w:t>teacher.</w:t>
      </w:r>
    </w:p>
    <w:p w:rsidR="0082483C" w:rsidRPr="006814F1" w:rsidRDefault="00F95A2A" w:rsidP="0082483C">
      <w:pPr>
        <w:ind w:right="-46"/>
        <w:jc w:val="both"/>
        <w:rPr>
          <w:rFonts w:ascii="Arial" w:hAnsi="Arial" w:cs="Arial"/>
          <w:color w:val="auto"/>
          <w:sz w:val="24"/>
          <w:szCs w:val="24"/>
        </w:rPr>
      </w:pPr>
      <w:r w:rsidRPr="006814F1">
        <w:rPr>
          <w:rFonts w:ascii="Arial" w:hAnsi="Arial" w:cs="Arial"/>
          <w:noProof/>
          <w:color w:val="auto"/>
          <w:sz w:val="24"/>
          <w:szCs w:val="24"/>
        </w:rPr>
        <mc:AlternateContent>
          <mc:Choice Requires="wps">
            <w:drawing>
              <wp:inline distT="0" distB="0" distL="0" distR="0" wp14:anchorId="2C4FAB44" wp14:editId="076A24FA">
                <wp:extent cx="748665" cy="5773193"/>
                <wp:effectExtent l="2540" t="0" r="0" b="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8665" cy="5773193"/>
                        </a:xfrm>
                        <a:prstGeom prst="roundRect">
                          <a:avLst>
                            <a:gd name="adj" fmla="val 13032"/>
                          </a:avLst>
                        </a:prstGeom>
                        <a:solidFill>
                          <a:schemeClr val="bg1">
                            <a:lumMod val="95000"/>
                          </a:schemeClr>
                        </a:solidFill>
                        <a:extLst/>
                      </wps:spPr>
                      <wps:txbx>
                        <w:txbxContent>
                          <w:p w:rsidR="00C64269" w:rsidRDefault="00C64269" w:rsidP="00093C13">
                            <w:pPr>
                              <w:ind w:right="69"/>
                              <w:jc w:val="both"/>
                              <w:rPr>
                                <w:rFonts w:asciiTheme="majorHAnsi" w:eastAsiaTheme="majorEastAsia" w:hAnsiTheme="majorHAnsi" w:cstheme="majorBidi"/>
                                <w:i/>
                                <w:iCs/>
                                <w:color w:val="FFFFFF" w:themeColor="background1"/>
                                <w:sz w:val="28"/>
                                <w:szCs w:val="28"/>
                              </w:rPr>
                            </w:pPr>
                            <w:r w:rsidRPr="00F57D53">
                              <w:rPr>
                                <w:rFonts w:asciiTheme="minorHAnsi" w:hAnsiTheme="minorHAnsi" w:cs="Arial"/>
                                <w:color w:val="auto"/>
                                <w:sz w:val="22"/>
                                <w:szCs w:val="22"/>
                              </w:rPr>
                              <w:t xml:space="preserve">The Local Authority </w:t>
                            </w:r>
                            <w:r w:rsidRPr="006814F1">
                              <w:rPr>
                                <w:rFonts w:asciiTheme="minorHAnsi" w:hAnsiTheme="minorHAnsi" w:cs="Arial"/>
                                <w:color w:val="auto"/>
                                <w:sz w:val="22"/>
                                <w:szCs w:val="22"/>
                              </w:rPr>
                              <w:t xml:space="preserve">Designated Officers in Liverpool are Ray Said and Pauline Trubshaw. They can be contacted on 0151 233 0840 or via email </w:t>
                            </w:r>
                            <w:hyperlink r:id="rId6" w:history="1">
                              <w:r w:rsidRPr="006814F1">
                                <w:rPr>
                                  <w:rStyle w:val="Hyperlink"/>
                                  <w:rFonts w:asciiTheme="minorHAnsi" w:hAnsiTheme="minorHAnsi" w:cs="Arial"/>
                                  <w:sz w:val="22"/>
                                  <w:szCs w:val="22"/>
                                </w:rPr>
                                <w:t>LADO@liverpool.gov.uk</w:t>
                              </w:r>
                            </w:hyperlink>
                            <w:r w:rsidRPr="006814F1">
                              <w:rPr>
                                <w:rFonts w:asciiTheme="minorHAnsi" w:hAnsiTheme="minorHAnsi" w:cs="Arial"/>
                                <w:color w:val="auto"/>
                                <w:sz w:val="22"/>
                                <w:szCs w:val="22"/>
                              </w:rPr>
                              <w:t>. Referrals should be made via Careline.</w:t>
                            </w:r>
                          </w:p>
                        </w:txbxContent>
                      </wps:txbx>
                      <wps:bodyPr rot="0" vert="horz" wrap="square" lIns="91440" tIns="45720" rIns="91440" bIns="45720" anchor="ctr" anchorCtr="0" upright="1">
                        <a:noAutofit/>
                      </wps:bodyPr>
                    </wps:wsp>
                  </a:graphicData>
                </a:graphic>
              </wp:inline>
            </w:drawing>
          </mc:Choice>
          <mc:Fallback>
            <w:pict>
              <v:roundrect w14:anchorId="2C4FAB44" id="AutoShape 2" o:spid="_x0000_s1026" style="width:58.9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" fillcolor="#f2f2f2 [3052]" stroked="f">
                <v:textbox>
                  <w:txbxContent>
                    <w:p w:rsidR="00C64269" w:rsidRDefault="00C64269" w:rsidP="00093C13">
                      <w:pPr>
                        <w:ind w:right="69"/>
                        <w:jc w:val="both"/>
                        <w:rPr>
                          <w:rFonts w:asciiTheme="majorHAnsi" w:eastAsiaTheme="majorEastAsia" w:hAnsiTheme="majorHAnsi" w:cstheme="majorBidi"/>
                          <w:i/>
                          <w:iCs/>
                          <w:color w:val="FFFFFF" w:themeColor="background1"/>
                          <w:sz w:val="28"/>
                          <w:szCs w:val="28"/>
                        </w:rPr>
                      </w:pPr>
                      <w:r w:rsidRPr="00F57D53">
                        <w:rPr>
                          <w:rFonts w:asciiTheme="minorHAnsi" w:hAnsiTheme="minorHAnsi" w:cs="Arial"/>
                          <w:color w:val="auto"/>
                          <w:sz w:val="22"/>
                          <w:szCs w:val="22"/>
                        </w:rPr>
                        <w:t xml:space="preserve">The Local Authority </w:t>
                      </w:r>
                      <w:r w:rsidRPr="006814F1">
                        <w:rPr>
                          <w:rFonts w:asciiTheme="minorHAnsi" w:hAnsiTheme="minorHAnsi" w:cs="Arial"/>
                          <w:color w:val="auto"/>
                          <w:sz w:val="22"/>
                          <w:szCs w:val="22"/>
                        </w:rPr>
                        <w:t xml:space="preserve">Designated Officers in Liverpool are Ray Said and Pauline Trubshaw. They can be contacted on 0151 233 0840 or via email </w:t>
                      </w:r>
                      <w:hyperlink r:id="rId7" w:history="1">
                        <w:r w:rsidRPr="006814F1">
                          <w:rPr>
                            <w:rStyle w:val="Hyperlink"/>
                            <w:rFonts w:asciiTheme="minorHAnsi" w:hAnsiTheme="minorHAnsi" w:cs="Arial"/>
                            <w:sz w:val="22"/>
                            <w:szCs w:val="22"/>
                          </w:rPr>
                          <w:t>LADO@liverpool.gov.uk</w:t>
                        </w:r>
                      </w:hyperlink>
                      <w:r w:rsidRPr="006814F1">
                        <w:rPr>
                          <w:rFonts w:asciiTheme="minorHAnsi" w:hAnsiTheme="minorHAnsi" w:cs="Arial"/>
                          <w:color w:val="auto"/>
                          <w:sz w:val="22"/>
                          <w:szCs w:val="22"/>
                        </w:rPr>
                        <w:t>. Referrals should be made via Careline.</w:t>
                      </w:r>
                    </w:p>
                  </w:txbxContent>
                </v:textbox>
                <w10:anchorlock/>
              </v:roundrect>
            </w:pict>
          </mc:Fallback>
        </mc:AlternateContent>
      </w:r>
    </w:p>
    <w:p w:rsidR="0082483C" w:rsidRPr="006814F1" w:rsidRDefault="0082483C" w:rsidP="0082483C">
      <w:pPr>
        <w:ind w:right="-46"/>
        <w:jc w:val="both"/>
        <w:rPr>
          <w:rFonts w:ascii="Arial" w:hAnsi="Arial" w:cs="Arial"/>
          <w:color w:val="auto"/>
          <w:sz w:val="24"/>
          <w:szCs w:val="24"/>
        </w:rPr>
      </w:pPr>
      <w:r w:rsidRPr="006814F1">
        <w:rPr>
          <w:rFonts w:ascii="Arial" w:hAnsi="Arial" w:cs="Arial"/>
          <w:color w:val="auto"/>
          <w:sz w:val="24"/>
          <w:szCs w:val="24"/>
        </w:rPr>
        <w:t>The purpose of this policy is to provide guidance to all staff and volunteers in relation to the processes for managing allegations against adults working with children.</w:t>
      </w:r>
    </w:p>
    <w:p w:rsidR="0082483C" w:rsidRPr="006814F1" w:rsidRDefault="0082483C" w:rsidP="0082483C">
      <w:pPr>
        <w:ind w:right="-46"/>
        <w:jc w:val="both"/>
        <w:rPr>
          <w:rFonts w:ascii="Arial" w:hAnsi="Arial" w:cs="Arial"/>
          <w:color w:val="auto"/>
          <w:sz w:val="24"/>
          <w:szCs w:val="24"/>
        </w:rPr>
      </w:pPr>
    </w:p>
    <w:p w:rsidR="0082483C" w:rsidRPr="006814F1" w:rsidRDefault="0082483C" w:rsidP="0082483C">
      <w:pPr>
        <w:ind w:right="-46"/>
        <w:jc w:val="both"/>
        <w:rPr>
          <w:rFonts w:ascii="Arial" w:hAnsi="Arial" w:cs="Arial"/>
          <w:b/>
          <w:color w:val="auto"/>
          <w:sz w:val="24"/>
          <w:szCs w:val="24"/>
        </w:rPr>
      </w:pPr>
      <w:r w:rsidRPr="006814F1">
        <w:rPr>
          <w:rFonts w:ascii="Arial" w:hAnsi="Arial" w:cs="Arial"/>
          <w:b/>
          <w:color w:val="auto"/>
          <w:sz w:val="24"/>
          <w:szCs w:val="24"/>
        </w:rPr>
        <w:t>Key principles</w:t>
      </w:r>
      <w:r w:rsidR="00614439" w:rsidRPr="006814F1">
        <w:rPr>
          <w:rFonts w:ascii="Arial" w:hAnsi="Arial" w:cs="Arial"/>
          <w:b/>
          <w:color w:val="auto"/>
          <w:sz w:val="24"/>
          <w:szCs w:val="24"/>
        </w:rPr>
        <w:t>:</w:t>
      </w:r>
    </w:p>
    <w:p w:rsidR="0082483C" w:rsidRPr="006814F1" w:rsidRDefault="0082483C" w:rsidP="0082483C">
      <w:pPr>
        <w:ind w:right="-46"/>
        <w:jc w:val="both"/>
        <w:rPr>
          <w:rFonts w:ascii="Arial" w:hAnsi="Arial" w:cs="Arial"/>
          <w:color w:val="auto"/>
          <w:sz w:val="24"/>
          <w:szCs w:val="24"/>
        </w:rPr>
      </w:pP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Any concerns about an adult’s behaviour towards a child or concerns about someone’s suitability to work with children, or behaviours that are inconsistent with the school’s code of conduct and guidance for safer working practices for working with children must be reported without delay in order to protect children.  The school will not delay in seeking advice from the Local Authority Designated Officer or making a referral to Children’s Services or contacting the police.</w:t>
      </w: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The school will work in partnership with other agencies to ensure any allegation is resolved in a timely way.</w:t>
      </w:r>
    </w:p>
    <w:p w:rsidR="00635A3D" w:rsidRPr="006814F1" w:rsidRDefault="00635A3D" w:rsidP="00635A3D">
      <w:pPr>
        <w:ind w:right="-46"/>
        <w:jc w:val="both"/>
        <w:rPr>
          <w:rFonts w:ascii="Arial" w:hAnsi="Arial" w:cs="Arial"/>
          <w:color w:val="auto"/>
          <w:sz w:val="24"/>
          <w:szCs w:val="24"/>
        </w:rPr>
      </w:pPr>
    </w:p>
    <w:p w:rsidR="00635A3D" w:rsidRPr="006814F1" w:rsidRDefault="00635A3D" w:rsidP="00635A3D">
      <w:pPr>
        <w:ind w:right="-46"/>
        <w:jc w:val="both"/>
        <w:rPr>
          <w:rFonts w:asciiTheme="minorHAnsi" w:hAnsiTheme="minorHAnsi" w:cs="Arial"/>
          <w:color w:val="auto"/>
          <w:sz w:val="22"/>
          <w:szCs w:val="22"/>
        </w:rPr>
      </w:pPr>
      <w:r w:rsidRPr="006814F1">
        <w:rPr>
          <w:rFonts w:asciiTheme="minorHAnsi" w:hAnsiTheme="minorHAnsi" w:cs="Arial"/>
          <w:noProof/>
          <w:color w:val="auto"/>
          <w:sz w:val="22"/>
          <w:szCs w:val="22"/>
        </w:rPr>
        <mc:AlternateContent>
          <mc:Choice Requires="wps">
            <w:drawing>
              <wp:inline distT="0" distB="0" distL="0" distR="0" wp14:anchorId="4557CB42" wp14:editId="541D7060">
                <wp:extent cx="617855" cy="5773193"/>
                <wp:effectExtent l="0" t="5715" r="5080" b="508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7855" cy="5773193"/>
                        </a:xfrm>
                        <a:prstGeom prst="roundRect">
                          <a:avLst>
                            <a:gd name="adj" fmla="val 13032"/>
                          </a:avLst>
                        </a:prstGeom>
                        <a:solidFill>
                          <a:sysClr val="window" lastClr="FFFFFF">
                            <a:lumMod val="95000"/>
                          </a:sysClr>
                        </a:solidFill>
                        <a:extLst/>
                      </wps:spPr>
                      <wps:txbx>
                        <w:txbxContent>
                          <w:p w:rsidR="00C64269" w:rsidRPr="00635A3D" w:rsidRDefault="00C64269" w:rsidP="00635A3D">
                            <w:pPr>
                              <w:ind w:right="69"/>
                              <w:jc w:val="both"/>
                              <w:rPr>
                                <w:rFonts w:asciiTheme="minorHAnsi" w:hAnsiTheme="minorHAnsi" w:cs="Arial"/>
                                <w:color w:val="auto"/>
                                <w:sz w:val="22"/>
                                <w:szCs w:val="22"/>
                              </w:rPr>
                            </w:pPr>
                            <w:r w:rsidRPr="00635A3D">
                              <w:rPr>
                                <w:rFonts w:asciiTheme="minorHAnsi" w:hAnsiTheme="minorHAnsi" w:cs="Arial"/>
                                <w:color w:val="auto"/>
                                <w:sz w:val="22"/>
                                <w:szCs w:val="22"/>
                              </w:rPr>
                              <w:t xml:space="preserve">The school is aware of its statutory responsibility to make a referral to the Disclosure and Barring Service and/or the Teaching Regulation Agency when the outcome of a case requires this. </w:t>
                            </w:r>
                          </w:p>
                        </w:txbxContent>
                      </wps:txbx>
                      <wps:bodyPr rot="0" vert="horz" wrap="square" lIns="91440" tIns="45720" rIns="91440" bIns="45720" anchor="ctr" anchorCtr="0" upright="1">
                        <a:noAutofit/>
                      </wps:bodyPr>
                    </wps:wsp>
                  </a:graphicData>
                </a:graphic>
              </wp:inline>
            </w:drawing>
          </mc:Choice>
          <mc:Fallback>
            <w:pict>
              <v:roundrect w14:anchorId="4557CB42" id="_x0000_s1027" style="width:48.6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" fillcolor="#f2f2f2" stroked="f">
                <v:textbox>
                  <w:txbxContent>
                    <w:p w:rsidR="00C64269" w:rsidRPr="00635A3D" w:rsidRDefault="00C64269" w:rsidP="00635A3D">
                      <w:pPr>
                        <w:ind w:right="69"/>
                        <w:jc w:val="both"/>
                        <w:rPr>
                          <w:rFonts w:asciiTheme="minorHAnsi" w:hAnsiTheme="minorHAnsi" w:cs="Arial"/>
                          <w:color w:val="auto"/>
                          <w:sz w:val="22"/>
                          <w:szCs w:val="22"/>
                        </w:rPr>
                      </w:pPr>
                      <w:r w:rsidRPr="00635A3D">
                        <w:rPr>
                          <w:rFonts w:asciiTheme="minorHAnsi" w:hAnsiTheme="minorHAnsi" w:cs="Arial"/>
                          <w:color w:val="auto"/>
                          <w:sz w:val="22"/>
                          <w:szCs w:val="22"/>
                        </w:rPr>
                        <w:t xml:space="preserve">The school is aware of its statutory responsibility to make a referral to the Disclosure and Barring Service and/or the Teaching Regulation Agency when the outcome of a case requires this. </w:t>
                      </w:r>
                    </w:p>
                  </w:txbxContent>
                </v:textbox>
                <w10:anchorlock/>
              </v:roundrect>
            </w:pict>
          </mc:Fallback>
        </mc:AlternateContent>
      </w:r>
    </w:p>
    <w:p w:rsidR="00635A3D" w:rsidRPr="006814F1" w:rsidRDefault="00635A3D" w:rsidP="00635A3D">
      <w:pPr>
        <w:ind w:right="-46"/>
        <w:jc w:val="both"/>
        <w:rPr>
          <w:rFonts w:asciiTheme="minorHAnsi" w:hAnsiTheme="minorHAnsi" w:cs="Arial"/>
          <w:color w:val="auto"/>
          <w:sz w:val="22"/>
          <w:szCs w:val="22"/>
        </w:rPr>
      </w:pP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 xml:space="preserve">In keeping with the DfE guidance Keeping Children Safe in Education any reference, including an agreed reference as part of a settlement agreement, will always include any substantiated allegations, safeguarding concerns and a statement about someone’s suitability to work with young people. </w:t>
      </w: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 xml:space="preserve">The person should be given full opportunity to respond to the allegation and to participate in any investigation.  The DfE is clear that compromise agreements where the person resigns and leaves with an agreed reference and the employer agrees not to pursue disciplinary action must not be used in cases of refusal to co-operate or resignation before the person’s notice period expires.  Such an agreement will not prevent a thorough police investigation where that is appropriate.  The school also has to investigate the matter in order to provide information to support any referral to the DBS or Teaching Regulation Agency. </w:t>
      </w: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lastRenderedPageBreak/>
        <w:t>Consideration will be given as to how best to support all parties.</w:t>
      </w: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Careful consideration will be given to alternatives to suspending the member of staff.</w:t>
      </w:r>
    </w:p>
    <w:p w:rsidR="0082483C"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The school is aware of its responsibility to maintain confidentiality and abide by the Education Act 2011 which places reporting restrictions preventing the publication of any material that might lead to the identification of a teacher until the person is charged or reporting restrictions are lifted.  The school should make parents aware of their responsibilities in respect of confidentiality.  Once the matter is concluded, careful consideration will be given to any lessons that can be learnt in particular induction, ongoing training, supervision, policies and procedures.</w:t>
      </w:r>
    </w:p>
    <w:p w:rsidR="00F95A2A" w:rsidRPr="006814F1" w:rsidRDefault="0082483C"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 xml:space="preserve">If an adult who works with children has involvement from Children’s Social Care in respect of their own child, or a child that they live with or have contact with, it is the responsibility of Children’s Social Care to assess the immediate concern and inform the LADO of whether the adult poses a risk to children.  </w:t>
      </w:r>
      <w:r w:rsidR="00F95A2A" w:rsidRPr="006814F1">
        <w:rPr>
          <w:rFonts w:ascii="Arial" w:hAnsi="Arial" w:cs="Arial"/>
          <w:color w:val="auto"/>
          <w:sz w:val="24"/>
          <w:szCs w:val="24"/>
        </w:rPr>
        <w:t>Examples of this may include:</w:t>
      </w:r>
    </w:p>
    <w:p w:rsidR="00F95A2A" w:rsidRPr="006814F1" w:rsidRDefault="00F95A2A" w:rsidP="00635A3D">
      <w:pPr>
        <w:pStyle w:val="ListParagraph"/>
        <w:numPr>
          <w:ilvl w:val="0"/>
          <w:numId w:val="13"/>
        </w:numPr>
        <w:ind w:right="-46"/>
        <w:jc w:val="both"/>
        <w:rPr>
          <w:rFonts w:ascii="Arial" w:hAnsi="Arial" w:cs="Arial"/>
          <w:color w:val="auto"/>
          <w:sz w:val="24"/>
          <w:szCs w:val="24"/>
        </w:rPr>
      </w:pPr>
      <w:r w:rsidRPr="006814F1">
        <w:rPr>
          <w:rFonts w:ascii="Arial" w:hAnsi="Arial" w:cs="Arial"/>
          <w:color w:val="auto"/>
          <w:sz w:val="24"/>
          <w:szCs w:val="24"/>
        </w:rPr>
        <w:t>A</w:t>
      </w:r>
      <w:r w:rsidR="0082483C" w:rsidRPr="006814F1">
        <w:rPr>
          <w:rFonts w:ascii="Arial" w:hAnsi="Arial" w:cs="Arial"/>
          <w:color w:val="auto"/>
          <w:sz w:val="24"/>
          <w:szCs w:val="24"/>
        </w:rPr>
        <w:t>llegations of assault, physical or emotional, on their own child or on a child they</w:t>
      </w:r>
      <w:r w:rsidRPr="006814F1">
        <w:rPr>
          <w:rFonts w:ascii="Arial" w:hAnsi="Arial" w:cs="Arial"/>
          <w:color w:val="auto"/>
          <w:sz w:val="24"/>
          <w:szCs w:val="24"/>
        </w:rPr>
        <w:t xml:space="preserve"> live with or have contact with;</w:t>
      </w:r>
    </w:p>
    <w:p w:rsidR="0082483C" w:rsidRPr="006814F1" w:rsidRDefault="0082483C" w:rsidP="00635A3D">
      <w:pPr>
        <w:pStyle w:val="ListParagraph"/>
        <w:numPr>
          <w:ilvl w:val="0"/>
          <w:numId w:val="13"/>
        </w:numPr>
        <w:ind w:right="-46"/>
        <w:jc w:val="both"/>
        <w:rPr>
          <w:rFonts w:ascii="Arial" w:hAnsi="Arial" w:cs="Arial"/>
          <w:color w:val="auto"/>
          <w:sz w:val="24"/>
          <w:szCs w:val="24"/>
        </w:rPr>
      </w:pPr>
      <w:r w:rsidRPr="006814F1">
        <w:rPr>
          <w:rFonts w:ascii="Arial" w:hAnsi="Arial" w:cs="Arial"/>
          <w:color w:val="auto"/>
          <w:sz w:val="24"/>
          <w:szCs w:val="24"/>
        </w:rPr>
        <w:t>Domestic abuse</w:t>
      </w:r>
      <w:r w:rsidR="00F95A2A" w:rsidRPr="006814F1">
        <w:rPr>
          <w:rFonts w:ascii="Arial" w:hAnsi="Arial" w:cs="Arial"/>
          <w:color w:val="auto"/>
          <w:sz w:val="24"/>
          <w:szCs w:val="24"/>
        </w:rPr>
        <w:t>;</w:t>
      </w:r>
    </w:p>
    <w:p w:rsidR="0082483C" w:rsidRPr="006814F1" w:rsidRDefault="0082483C" w:rsidP="00635A3D">
      <w:pPr>
        <w:pStyle w:val="ListParagraph"/>
        <w:numPr>
          <w:ilvl w:val="0"/>
          <w:numId w:val="13"/>
        </w:numPr>
        <w:ind w:right="-46"/>
        <w:jc w:val="both"/>
        <w:rPr>
          <w:rFonts w:ascii="Arial" w:hAnsi="Arial" w:cs="Arial"/>
          <w:color w:val="auto"/>
          <w:sz w:val="24"/>
          <w:szCs w:val="24"/>
        </w:rPr>
      </w:pPr>
      <w:r w:rsidRPr="006814F1">
        <w:rPr>
          <w:rFonts w:ascii="Arial" w:hAnsi="Arial" w:cs="Arial"/>
          <w:color w:val="auto"/>
          <w:sz w:val="24"/>
          <w:szCs w:val="24"/>
        </w:rPr>
        <w:t>Substance misuse</w:t>
      </w:r>
      <w:r w:rsidR="00F95A2A" w:rsidRPr="006814F1">
        <w:rPr>
          <w:rFonts w:ascii="Arial" w:hAnsi="Arial" w:cs="Arial"/>
          <w:color w:val="auto"/>
          <w:sz w:val="24"/>
          <w:szCs w:val="24"/>
        </w:rPr>
        <w:t>; or</w:t>
      </w:r>
    </w:p>
    <w:p w:rsidR="0082483C" w:rsidRPr="006814F1" w:rsidRDefault="0082483C" w:rsidP="00635A3D">
      <w:pPr>
        <w:pStyle w:val="ListParagraph"/>
        <w:numPr>
          <w:ilvl w:val="0"/>
          <w:numId w:val="13"/>
        </w:numPr>
        <w:ind w:right="-46"/>
        <w:jc w:val="both"/>
        <w:rPr>
          <w:rFonts w:ascii="Arial" w:hAnsi="Arial" w:cs="Arial"/>
          <w:color w:val="auto"/>
          <w:sz w:val="24"/>
          <w:szCs w:val="24"/>
        </w:rPr>
      </w:pPr>
      <w:r w:rsidRPr="006814F1">
        <w:rPr>
          <w:rFonts w:ascii="Arial" w:hAnsi="Arial" w:cs="Arial"/>
          <w:color w:val="auto"/>
          <w:sz w:val="24"/>
          <w:szCs w:val="24"/>
        </w:rPr>
        <w:t>Lives with or is in a relationship with a person who is identified as a risk to children</w:t>
      </w:r>
    </w:p>
    <w:p w:rsidR="00B91045" w:rsidRPr="006814F1" w:rsidRDefault="00B91045" w:rsidP="006F3E24">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Staff will be aware that behaviour by themselves, those with whom they have a relationship or association, or others in their personal lives</w:t>
      </w:r>
      <w:r w:rsidR="006F3E24" w:rsidRPr="006814F1">
        <w:rPr>
          <w:rFonts w:ascii="Arial" w:hAnsi="Arial" w:cs="Arial"/>
          <w:color w:val="auto"/>
          <w:sz w:val="24"/>
          <w:szCs w:val="24"/>
        </w:rPr>
        <w:t xml:space="preserve"> (in or out of school or online)</w:t>
      </w:r>
      <w:r w:rsidRPr="006814F1">
        <w:rPr>
          <w:rFonts w:ascii="Arial" w:hAnsi="Arial" w:cs="Arial"/>
          <w:color w:val="auto"/>
          <w:sz w:val="24"/>
          <w:szCs w:val="24"/>
        </w:rPr>
        <w:t>, may impact on their work with children</w:t>
      </w:r>
    </w:p>
    <w:p w:rsidR="00B91045" w:rsidRPr="006814F1" w:rsidRDefault="00B91045" w:rsidP="00B91045">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Staff will be aware that they should inform the head teacher of any cautions, convictions or relevant order accrued during their employment, and/or if they are charged with a criminal offence.</w:t>
      </w:r>
    </w:p>
    <w:p w:rsidR="00B91045" w:rsidRPr="006814F1" w:rsidRDefault="00B91045" w:rsidP="00B91045">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 xml:space="preserve">Staff will be aware that if their role is within the scope of the Childcare Act 2006 and they commit a relevant offence that would appear on their DBS certificate or they become disqualified under the Childcare Act 2006, then they must inform their head teacher.  </w:t>
      </w:r>
    </w:p>
    <w:p w:rsidR="0082483C" w:rsidRPr="006814F1" w:rsidRDefault="00F95A2A" w:rsidP="00F95A2A">
      <w:pPr>
        <w:pStyle w:val="ListParagraph"/>
        <w:numPr>
          <w:ilvl w:val="0"/>
          <w:numId w:val="5"/>
        </w:numPr>
        <w:ind w:left="426" w:right="-46" w:hanging="426"/>
        <w:jc w:val="both"/>
        <w:rPr>
          <w:rFonts w:ascii="Arial" w:hAnsi="Arial" w:cs="Arial"/>
          <w:color w:val="auto"/>
          <w:sz w:val="24"/>
          <w:szCs w:val="24"/>
        </w:rPr>
      </w:pPr>
      <w:r w:rsidRPr="006814F1">
        <w:rPr>
          <w:rFonts w:ascii="Arial" w:hAnsi="Arial" w:cs="Arial"/>
          <w:color w:val="auto"/>
          <w:sz w:val="24"/>
          <w:szCs w:val="24"/>
        </w:rPr>
        <w:t>In line with our code of conduct</w:t>
      </w:r>
      <w:r w:rsidR="00635A3D" w:rsidRPr="006814F1">
        <w:rPr>
          <w:rFonts w:ascii="Arial" w:hAnsi="Arial" w:cs="Arial"/>
          <w:color w:val="auto"/>
          <w:sz w:val="24"/>
          <w:szCs w:val="24"/>
        </w:rPr>
        <w:t xml:space="preserve"> and child protection policy</w:t>
      </w:r>
      <w:r w:rsidRPr="006814F1">
        <w:rPr>
          <w:rFonts w:ascii="Arial" w:hAnsi="Arial" w:cs="Arial"/>
          <w:color w:val="auto"/>
          <w:sz w:val="24"/>
          <w:szCs w:val="24"/>
        </w:rPr>
        <w:t>, s</w:t>
      </w:r>
      <w:r w:rsidR="0082483C" w:rsidRPr="006814F1">
        <w:rPr>
          <w:rFonts w:ascii="Arial" w:hAnsi="Arial" w:cs="Arial"/>
          <w:color w:val="auto"/>
          <w:sz w:val="24"/>
          <w:szCs w:val="24"/>
        </w:rPr>
        <w:t>taff in school should ensure that they disclose information about themselves relating to the above to the Head teacher as soon as possible.  School will create an environment and culture where staff are able to do this.</w:t>
      </w:r>
    </w:p>
    <w:p w:rsidR="0082483C" w:rsidRPr="006814F1" w:rsidRDefault="0082483C" w:rsidP="00F95A2A">
      <w:pPr>
        <w:pStyle w:val="ListParagraph"/>
        <w:ind w:left="426" w:right="-46"/>
        <w:jc w:val="both"/>
        <w:rPr>
          <w:rFonts w:ascii="Arial" w:hAnsi="Arial" w:cs="Arial"/>
          <w:color w:val="auto"/>
          <w:sz w:val="24"/>
          <w:szCs w:val="24"/>
        </w:rPr>
      </w:pPr>
    </w:p>
    <w:p w:rsidR="0082483C" w:rsidRPr="006814F1" w:rsidRDefault="0082483C" w:rsidP="0082483C">
      <w:pPr>
        <w:ind w:right="-46"/>
        <w:jc w:val="both"/>
        <w:rPr>
          <w:rFonts w:ascii="Arial" w:hAnsi="Arial" w:cs="Arial"/>
          <w:b/>
          <w:color w:val="auto"/>
          <w:sz w:val="24"/>
          <w:szCs w:val="24"/>
        </w:rPr>
      </w:pPr>
      <w:r w:rsidRPr="006814F1">
        <w:rPr>
          <w:rFonts w:ascii="Arial" w:hAnsi="Arial" w:cs="Arial"/>
          <w:b/>
          <w:color w:val="auto"/>
          <w:sz w:val="24"/>
          <w:szCs w:val="24"/>
        </w:rPr>
        <w:t>Key procedures</w:t>
      </w:r>
      <w:r w:rsidR="00614439" w:rsidRPr="006814F1">
        <w:rPr>
          <w:rFonts w:ascii="Arial" w:hAnsi="Arial" w:cs="Arial"/>
          <w:b/>
          <w:color w:val="auto"/>
          <w:sz w:val="24"/>
          <w:szCs w:val="24"/>
        </w:rPr>
        <w:t>:</w:t>
      </w:r>
    </w:p>
    <w:p w:rsidR="0082483C" w:rsidRPr="006814F1" w:rsidRDefault="0082483C" w:rsidP="0082483C">
      <w:pPr>
        <w:ind w:right="-46"/>
        <w:jc w:val="both"/>
        <w:rPr>
          <w:rFonts w:ascii="Arial" w:hAnsi="Arial" w:cs="Arial"/>
          <w:b/>
          <w:color w:val="auto"/>
          <w:sz w:val="24"/>
          <w:szCs w:val="24"/>
        </w:rPr>
      </w:pPr>
    </w:p>
    <w:p w:rsidR="00B13545" w:rsidRPr="006814F1" w:rsidRDefault="0082483C" w:rsidP="00B13545">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Any concerns about the behaviour of any adult working for the school towards a child should be brought to the attention of the Head Teacher</w:t>
      </w:r>
      <w:r w:rsidR="006814F1" w:rsidRPr="006814F1">
        <w:rPr>
          <w:rFonts w:ascii="Arial" w:hAnsi="Arial" w:cs="Arial"/>
          <w:sz w:val="24"/>
          <w:szCs w:val="24"/>
        </w:rPr>
        <w:t xml:space="preserve"> (Mrs. Corbett)</w:t>
      </w:r>
      <w:r w:rsidRPr="006814F1">
        <w:rPr>
          <w:rFonts w:ascii="Arial" w:hAnsi="Arial" w:cs="Arial"/>
          <w:sz w:val="24"/>
          <w:szCs w:val="24"/>
        </w:rPr>
        <w:t xml:space="preserve"> and/or Designated Safeguarding Lead</w:t>
      </w:r>
      <w:r w:rsidR="006814F1" w:rsidRPr="006814F1">
        <w:rPr>
          <w:rFonts w:ascii="Arial" w:hAnsi="Arial" w:cs="Arial"/>
          <w:sz w:val="24"/>
          <w:szCs w:val="24"/>
        </w:rPr>
        <w:t xml:space="preserve"> (Mrs. Taylor)</w:t>
      </w:r>
      <w:r w:rsidRPr="006814F1">
        <w:rPr>
          <w:rFonts w:ascii="Arial" w:hAnsi="Arial" w:cs="Arial"/>
          <w:sz w:val="24"/>
          <w:szCs w:val="24"/>
        </w:rPr>
        <w:t xml:space="preserve"> without delay.</w:t>
      </w:r>
      <w:r w:rsidR="00B13545" w:rsidRPr="006814F1">
        <w:rPr>
          <w:rFonts w:ascii="Arial" w:hAnsi="Arial" w:cs="Arial"/>
          <w:sz w:val="24"/>
          <w:szCs w:val="24"/>
        </w:rPr>
        <w:t xml:space="preserve"> This includes supply staff and volunteers.</w:t>
      </w:r>
      <w:r w:rsidRPr="006814F1">
        <w:rPr>
          <w:rFonts w:ascii="Arial" w:hAnsi="Arial" w:cs="Arial"/>
          <w:sz w:val="24"/>
          <w:szCs w:val="24"/>
        </w:rPr>
        <w:t xml:space="preserve"> Concerns about the headteacher should be directed </w:t>
      </w:r>
      <w:r w:rsidR="006814F1" w:rsidRPr="006814F1">
        <w:rPr>
          <w:rFonts w:ascii="Arial" w:hAnsi="Arial" w:cs="Arial"/>
          <w:sz w:val="24"/>
          <w:szCs w:val="24"/>
        </w:rPr>
        <w:t xml:space="preserve">to the </w:t>
      </w:r>
      <w:r w:rsidRPr="006814F1">
        <w:rPr>
          <w:rFonts w:ascii="Arial" w:hAnsi="Arial" w:cs="Arial"/>
          <w:sz w:val="24"/>
          <w:szCs w:val="24"/>
        </w:rPr>
        <w:t xml:space="preserve">chair of </w:t>
      </w:r>
      <w:r w:rsidR="006814F1" w:rsidRPr="006814F1">
        <w:rPr>
          <w:rFonts w:ascii="Arial" w:hAnsi="Arial" w:cs="Arial"/>
          <w:sz w:val="24"/>
          <w:szCs w:val="24"/>
        </w:rPr>
        <w:t>governors (Ms</w:t>
      </w:r>
      <w:r w:rsidRPr="006814F1">
        <w:rPr>
          <w:rFonts w:ascii="Arial" w:hAnsi="Arial" w:cs="Arial"/>
          <w:sz w:val="24"/>
          <w:szCs w:val="24"/>
        </w:rPr>
        <w:t>.</w:t>
      </w:r>
      <w:r w:rsidR="006814F1" w:rsidRPr="006814F1">
        <w:rPr>
          <w:rFonts w:ascii="Arial" w:hAnsi="Arial" w:cs="Arial"/>
          <w:sz w:val="24"/>
          <w:szCs w:val="24"/>
        </w:rPr>
        <w:t xml:space="preserve"> Sloan).</w:t>
      </w:r>
      <w:r w:rsidRPr="006814F1">
        <w:rPr>
          <w:rFonts w:ascii="Arial" w:hAnsi="Arial" w:cs="Arial"/>
          <w:sz w:val="24"/>
          <w:szCs w:val="24"/>
        </w:rPr>
        <w:t xml:space="preserve"> </w:t>
      </w:r>
    </w:p>
    <w:p w:rsidR="00093C13" w:rsidRPr="006814F1" w:rsidRDefault="00093C13" w:rsidP="00B13545">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Initial considerations should consider if the person may have:</w:t>
      </w:r>
    </w:p>
    <w:p w:rsidR="00F95A2A" w:rsidRPr="006814F1" w:rsidRDefault="00F95A2A" w:rsidP="00F95A2A">
      <w:pPr>
        <w:ind w:left="426" w:right="-46"/>
        <w:jc w:val="both"/>
        <w:rPr>
          <w:rFonts w:ascii="Arial" w:hAnsi="Arial" w:cs="Arial"/>
          <w:sz w:val="24"/>
          <w:szCs w:val="24"/>
        </w:rPr>
      </w:pPr>
    </w:p>
    <w:p w:rsidR="00F95A2A" w:rsidRPr="006814F1" w:rsidRDefault="00F95A2A" w:rsidP="00F95A2A">
      <w:pPr>
        <w:ind w:right="-46"/>
        <w:jc w:val="both"/>
        <w:rPr>
          <w:rFonts w:ascii="Arial" w:hAnsi="Arial" w:cs="Arial"/>
          <w:sz w:val="24"/>
          <w:szCs w:val="24"/>
        </w:rPr>
      </w:pPr>
      <w:r w:rsidRPr="006814F1">
        <w:rPr>
          <w:rFonts w:ascii="Arial" w:hAnsi="Arial" w:cs="Arial"/>
          <w:noProof/>
          <w:color w:val="auto"/>
          <w:sz w:val="24"/>
          <w:szCs w:val="24"/>
        </w:rPr>
        <w:lastRenderedPageBreak/>
        <mc:AlternateContent>
          <mc:Choice Requires="wps">
            <w:drawing>
              <wp:inline distT="0" distB="0" distL="0" distR="0" wp14:anchorId="45DA5961" wp14:editId="64A3BB72">
                <wp:extent cx="1495110" cy="5773193"/>
                <wp:effectExtent l="0" t="5398" r="4763" b="4762"/>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5110" cy="5773193"/>
                        </a:xfrm>
                        <a:prstGeom prst="roundRect">
                          <a:avLst>
                            <a:gd name="adj" fmla="val 13032"/>
                          </a:avLst>
                        </a:prstGeom>
                        <a:solidFill>
                          <a:sysClr val="window" lastClr="FFFFFF">
                            <a:lumMod val="95000"/>
                          </a:sysClr>
                        </a:solidFill>
                        <a:extLst/>
                      </wps:spPr>
                      <wps:txbx>
                        <w:txbxContent>
                          <w:p w:rsidR="00C64269" w:rsidRPr="00F57D53" w:rsidRDefault="00C64269" w:rsidP="00635A3D">
                            <w:pPr>
                              <w:pStyle w:val="ListParagraph"/>
                              <w:numPr>
                                <w:ilvl w:val="1"/>
                                <w:numId w:val="11"/>
                              </w:numPr>
                              <w:tabs>
                                <w:tab w:val="clear" w:pos="1080"/>
                              </w:tabs>
                              <w:ind w:left="426" w:right="35" w:hanging="284"/>
                              <w:jc w:val="both"/>
                              <w:rPr>
                                <w:rFonts w:asciiTheme="minorHAnsi" w:hAnsiTheme="minorHAnsi" w:cs="Arial"/>
                                <w:sz w:val="22"/>
                                <w:szCs w:val="22"/>
                              </w:rPr>
                            </w:pPr>
                            <w:r w:rsidRPr="00F57D53">
                              <w:rPr>
                                <w:rFonts w:asciiTheme="minorHAnsi" w:hAnsiTheme="minorHAnsi" w:cs="Arial"/>
                                <w:sz w:val="22"/>
                                <w:szCs w:val="22"/>
                              </w:rPr>
                              <w:t xml:space="preserve">behaved </w:t>
                            </w:r>
                            <w:r w:rsidRPr="00F57D53">
                              <w:rPr>
                                <w:rFonts w:asciiTheme="minorHAnsi" w:hAnsiTheme="minorHAnsi" w:cs="Arial"/>
                                <w:spacing w:val="1"/>
                                <w:sz w:val="22"/>
                                <w:szCs w:val="22"/>
                              </w:rPr>
                              <w:t>i</w:t>
                            </w:r>
                            <w:r w:rsidRPr="00F57D53">
                              <w:rPr>
                                <w:rFonts w:asciiTheme="minorHAnsi" w:hAnsiTheme="minorHAnsi" w:cs="Arial"/>
                                <w:sz w:val="22"/>
                                <w:szCs w:val="22"/>
                              </w:rPr>
                              <w:t>n</w:t>
                            </w:r>
                            <w:r w:rsidRPr="00F57D53">
                              <w:rPr>
                                <w:rFonts w:asciiTheme="minorHAnsi" w:hAnsiTheme="minorHAnsi" w:cs="Arial"/>
                                <w:spacing w:val="1"/>
                                <w:sz w:val="22"/>
                                <w:szCs w:val="22"/>
                              </w:rPr>
                              <w:t xml:space="preserve"> </w:t>
                            </w:r>
                            <w:r w:rsidRPr="00F57D53">
                              <w:rPr>
                                <w:rFonts w:asciiTheme="minorHAnsi" w:hAnsiTheme="minorHAnsi" w:cs="Arial"/>
                                <w:sz w:val="22"/>
                                <w:szCs w:val="22"/>
                              </w:rPr>
                              <w:t xml:space="preserve">a </w:t>
                            </w:r>
                            <w:r w:rsidRPr="00F57D53">
                              <w:rPr>
                                <w:rFonts w:asciiTheme="minorHAnsi" w:hAnsiTheme="minorHAnsi" w:cs="Arial"/>
                                <w:spacing w:val="-1"/>
                                <w:sz w:val="22"/>
                                <w:szCs w:val="22"/>
                              </w:rPr>
                              <w:t>w</w:t>
                            </w:r>
                            <w:r w:rsidRPr="00F57D53">
                              <w:rPr>
                                <w:rFonts w:asciiTheme="minorHAnsi" w:hAnsiTheme="minorHAnsi" w:cs="Arial"/>
                                <w:sz w:val="22"/>
                                <w:szCs w:val="22"/>
                              </w:rPr>
                              <w:t xml:space="preserve">ay </w:t>
                            </w:r>
                            <w:r w:rsidRPr="00F57D53">
                              <w:rPr>
                                <w:rFonts w:asciiTheme="minorHAnsi" w:hAnsiTheme="minorHAnsi" w:cs="Arial"/>
                                <w:spacing w:val="1"/>
                                <w:sz w:val="22"/>
                                <w:szCs w:val="22"/>
                              </w:rPr>
                              <w:t>t</w:t>
                            </w:r>
                            <w:r w:rsidRPr="00F57D53">
                              <w:rPr>
                                <w:rFonts w:asciiTheme="minorHAnsi" w:hAnsiTheme="minorHAnsi" w:cs="Arial"/>
                                <w:sz w:val="22"/>
                                <w:szCs w:val="22"/>
                              </w:rPr>
                              <w:t>hat</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has harmed a 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may have</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harmed a</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p>
                          <w:p w:rsidR="00C64269" w:rsidRPr="00F57D53" w:rsidRDefault="00C64269" w:rsidP="00635A3D">
                            <w:pPr>
                              <w:pStyle w:val="ListParagraph"/>
                              <w:numPr>
                                <w:ilvl w:val="1"/>
                                <w:numId w:val="11"/>
                              </w:numPr>
                              <w:tabs>
                                <w:tab w:val="clear" w:pos="1080"/>
                              </w:tabs>
                              <w:ind w:left="426" w:right="35" w:hanging="284"/>
                              <w:jc w:val="both"/>
                              <w:rPr>
                                <w:rFonts w:asciiTheme="minorHAnsi" w:hAnsiTheme="minorHAnsi" w:cs="Arial"/>
                                <w:sz w:val="22"/>
                                <w:szCs w:val="22"/>
                              </w:rPr>
                            </w:pPr>
                            <w:r w:rsidRPr="00F57D53">
                              <w:rPr>
                                <w:rFonts w:asciiTheme="minorHAnsi" w:hAnsiTheme="minorHAnsi" w:cs="Arial"/>
                                <w:sz w:val="22"/>
                                <w:szCs w:val="22"/>
                              </w:rPr>
                              <w:t>poss</w:t>
                            </w:r>
                            <w:r w:rsidRPr="00F57D53">
                              <w:rPr>
                                <w:rFonts w:asciiTheme="minorHAnsi" w:hAnsiTheme="minorHAnsi" w:cs="Arial"/>
                                <w:spacing w:val="-1"/>
                                <w:sz w:val="22"/>
                                <w:szCs w:val="22"/>
                              </w:rPr>
                              <w:t>i</w:t>
                            </w:r>
                            <w:r w:rsidRPr="00F57D53">
                              <w:rPr>
                                <w:rFonts w:asciiTheme="minorHAnsi" w:hAnsiTheme="minorHAnsi" w:cs="Arial"/>
                                <w:spacing w:val="1"/>
                                <w:sz w:val="22"/>
                                <w:szCs w:val="22"/>
                              </w:rPr>
                              <w:t>b</w:t>
                            </w:r>
                            <w:r w:rsidRPr="00F57D53">
                              <w:rPr>
                                <w:rFonts w:asciiTheme="minorHAnsi" w:hAnsiTheme="minorHAnsi" w:cs="Arial"/>
                                <w:spacing w:val="-1"/>
                                <w:sz w:val="22"/>
                                <w:szCs w:val="22"/>
                              </w:rPr>
                              <w:t>l</w:t>
                            </w:r>
                            <w:r w:rsidRPr="00F57D53">
                              <w:rPr>
                                <w:rFonts w:asciiTheme="minorHAnsi" w:hAnsiTheme="minorHAnsi" w:cs="Arial"/>
                                <w:sz w:val="22"/>
                                <w:szCs w:val="22"/>
                              </w:rPr>
                              <w:t>y comm</w:t>
                            </w:r>
                            <w:r w:rsidRPr="00F57D53">
                              <w:rPr>
                                <w:rFonts w:asciiTheme="minorHAnsi" w:hAnsiTheme="minorHAnsi" w:cs="Arial"/>
                                <w:spacing w:val="-1"/>
                                <w:sz w:val="22"/>
                                <w:szCs w:val="22"/>
                              </w:rPr>
                              <w:t>i</w:t>
                            </w:r>
                            <w:r w:rsidRPr="00F57D53">
                              <w:rPr>
                                <w:rFonts w:asciiTheme="minorHAnsi" w:hAnsiTheme="minorHAnsi" w:cs="Arial"/>
                                <w:spacing w:val="1"/>
                                <w:sz w:val="22"/>
                                <w:szCs w:val="22"/>
                              </w:rPr>
                              <w:t>tt</w:t>
                            </w:r>
                            <w:r w:rsidRPr="00F57D53">
                              <w:rPr>
                                <w:rFonts w:asciiTheme="minorHAnsi" w:hAnsiTheme="minorHAnsi" w:cs="Arial"/>
                                <w:sz w:val="22"/>
                                <w:szCs w:val="22"/>
                              </w:rPr>
                              <w:t>ed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cr</w:t>
                            </w:r>
                            <w:r w:rsidRPr="00F57D53">
                              <w:rPr>
                                <w:rFonts w:asciiTheme="minorHAnsi" w:hAnsiTheme="minorHAnsi" w:cs="Arial"/>
                                <w:spacing w:val="-1"/>
                                <w:sz w:val="22"/>
                                <w:szCs w:val="22"/>
                              </w:rPr>
                              <w:t>i</w:t>
                            </w:r>
                            <w:r w:rsidRPr="00F57D53">
                              <w:rPr>
                                <w:rFonts w:asciiTheme="minorHAnsi" w:hAnsiTheme="minorHAnsi" w:cs="Arial"/>
                                <w:sz w:val="22"/>
                                <w:szCs w:val="22"/>
                              </w:rPr>
                              <w:t>m</w:t>
                            </w:r>
                            <w:r w:rsidRPr="00F57D53">
                              <w:rPr>
                                <w:rFonts w:asciiTheme="minorHAnsi" w:hAnsiTheme="minorHAnsi" w:cs="Arial"/>
                                <w:spacing w:val="-1"/>
                                <w:sz w:val="22"/>
                                <w:szCs w:val="22"/>
                              </w:rPr>
                              <w:t>i</w:t>
                            </w:r>
                            <w:r w:rsidRPr="00F57D53">
                              <w:rPr>
                                <w:rFonts w:asciiTheme="minorHAnsi" w:hAnsiTheme="minorHAnsi" w:cs="Arial"/>
                                <w:sz w:val="22"/>
                                <w:szCs w:val="22"/>
                              </w:rPr>
                              <w:t>nal of</w:t>
                            </w:r>
                            <w:r w:rsidRPr="00F57D53">
                              <w:rPr>
                                <w:rFonts w:asciiTheme="minorHAnsi" w:hAnsiTheme="minorHAnsi" w:cs="Arial"/>
                                <w:spacing w:val="1"/>
                                <w:sz w:val="22"/>
                                <w:szCs w:val="22"/>
                              </w:rPr>
                              <w:t>f</w:t>
                            </w:r>
                            <w:r w:rsidRPr="00F57D53">
                              <w:rPr>
                                <w:rFonts w:asciiTheme="minorHAnsi" w:hAnsiTheme="minorHAnsi" w:cs="Arial"/>
                                <w:sz w:val="22"/>
                                <w:szCs w:val="22"/>
                              </w:rPr>
                              <w:t>ence</w:t>
                            </w:r>
                            <w:r w:rsidRPr="00F57D53">
                              <w:rPr>
                                <w:rFonts w:asciiTheme="minorHAnsi" w:hAnsiTheme="minorHAnsi" w:cs="Arial"/>
                                <w:spacing w:val="-3"/>
                                <w:sz w:val="22"/>
                                <w:szCs w:val="22"/>
                              </w:rPr>
                              <w:t xml:space="preserve"> </w:t>
                            </w:r>
                            <w:r w:rsidRPr="00F57D53">
                              <w:rPr>
                                <w:rFonts w:asciiTheme="minorHAnsi" w:hAnsiTheme="minorHAnsi" w:cs="Arial"/>
                                <w:sz w:val="22"/>
                                <w:szCs w:val="22"/>
                              </w:rPr>
                              <w:t>aga</w:t>
                            </w:r>
                            <w:r w:rsidRPr="00F57D53">
                              <w:rPr>
                                <w:rFonts w:asciiTheme="minorHAnsi" w:hAnsiTheme="minorHAnsi" w:cs="Arial"/>
                                <w:spacing w:val="1"/>
                                <w:sz w:val="22"/>
                                <w:szCs w:val="22"/>
                              </w:rPr>
                              <w:t>in</w:t>
                            </w:r>
                            <w:r w:rsidRPr="00F57D53">
                              <w:rPr>
                                <w:rFonts w:asciiTheme="minorHAnsi" w:hAnsiTheme="minorHAnsi" w:cs="Arial"/>
                                <w:sz w:val="22"/>
                                <w:szCs w:val="22"/>
                              </w:rPr>
                              <w:t>st or re</w:t>
                            </w:r>
                            <w:r w:rsidRPr="00F57D53">
                              <w:rPr>
                                <w:rFonts w:asciiTheme="minorHAnsi" w:hAnsiTheme="minorHAnsi" w:cs="Arial"/>
                                <w:spacing w:val="-1"/>
                                <w:sz w:val="22"/>
                                <w:szCs w:val="22"/>
                              </w:rPr>
                              <w:t>l</w:t>
                            </w:r>
                            <w:r w:rsidRPr="00F57D53">
                              <w:rPr>
                                <w:rFonts w:asciiTheme="minorHAnsi" w:hAnsiTheme="minorHAnsi" w:cs="Arial"/>
                                <w:sz w:val="22"/>
                                <w:szCs w:val="22"/>
                              </w:rPr>
                              <w:t>ated</w:t>
                            </w:r>
                            <w:r w:rsidRPr="00F57D53">
                              <w:rPr>
                                <w:rFonts w:asciiTheme="minorHAnsi" w:hAnsiTheme="minorHAnsi" w:cs="Arial"/>
                                <w:spacing w:val="-2"/>
                                <w:sz w:val="22"/>
                                <w:szCs w:val="22"/>
                              </w:rPr>
                              <w:t xml:space="preserve"> </w:t>
                            </w:r>
                            <w:r w:rsidRPr="00F57D53">
                              <w:rPr>
                                <w:rFonts w:asciiTheme="minorHAnsi" w:hAnsiTheme="minorHAnsi" w:cs="Arial"/>
                                <w:spacing w:val="1"/>
                                <w:sz w:val="22"/>
                                <w:szCs w:val="22"/>
                              </w:rPr>
                              <w:t>t</w:t>
                            </w:r>
                            <w:r w:rsidRPr="00F57D53">
                              <w:rPr>
                                <w:rFonts w:asciiTheme="minorHAnsi" w:hAnsiTheme="minorHAnsi" w:cs="Arial"/>
                                <w:sz w:val="22"/>
                                <w:szCs w:val="22"/>
                              </w:rPr>
                              <w:t>o</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 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 xml:space="preserve"> </w:t>
                            </w:r>
                          </w:p>
                          <w:p w:rsidR="00C64269" w:rsidRPr="006814F1" w:rsidRDefault="00C64269" w:rsidP="00B13545">
                            <w:pPr>
                              <w:pStyle w:val="ListParagraph"/>
                              <w:numPr>
                                <w:ilvl w:val="1"/>
                                <w:numId w:val="11"/>
                              </w:numPr>
                              <w:ind w:left="426" w:right="35" w:hanging="284"/>
                              <w:jc w:val="both"/>
                              <w:rPr>
                                <w:rFonts w:asciiTheme="minorHAnsi" w:hAnsiTheme="minorHAnsi" w:cs="Arial"/>
                                <w:sz w:val="22"/>
                                <w:szCs w:val="22"/>
                              </w:rPr>
                            </w:pPr>
                            <w:r w:rsidRPr="00F57D53">
                              <w:rPr>
                                <w:rFonts w:asciiTheme="minorHAnsi" w:hAnsiTheme="minorHAnsi" w:cs="Arial"/>
                                <w:sz w:val="22"/>
                                <w:szCs w:val="22"/>
                              </w:rPr>
                              <w:t xml:space="preserve">behaved </w:t>
                            </w:r>
                            <w:r w:rsidRPr="00F57D53">
                              <w:rPr>
                                <w:rFonts w:asciiTheme="minorHAnsi" w:hAnsiTheme="minorHAnsi" w:cs="Arial"/>
                                <w:spacing w:val="1"/>
                                <w:sz w:val="22"/>
                                <w:szCs w:val="22"/>
                              </w:rPr>
                              <w:t>to</w:t>
                            </w:r>
                            <w:r w:rsidRPr="00F57D53">
                              <w:rPr>
                                <w:rFonts w:asciiTheme="minorHAnsi" w:hAnsiTheme="minorHAnsi" w:cs="Arial"/>
                                <w:spacing w:val="-1"/>
                                <w:sz w:val="22"/>
                                <w:szCs w:val="22"/>
                              </w:rPr>
                              <w:t>w</w:t>
                            </w:r>
                            <w:r w:rsidRPr="00F57D53">
                              <w:rPr>
                                <w:rFonts w:asciiTheme="minorHAnsi" w:hAnsiTheme="minorHAnsi" w:cs="Arial"/>
                                <w:sz w:val="22"/>
                                <w:szCs w:val="22"/>
                              </w:rPr>
                              <w:t>ards</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 ch</w:t>
                            </w:r>
                            <w:r w:rsidRPr="00F57D53">
                              <w:rPr>
                                <w:rFonts w:asciiTheme="minorHAnsi" w:hAnsiTheme="minorHAnsi" w:cs="Arial"/>
                                <w:spacing w:val="-1"/>
                                <w:sz w:val="22"/>
                                <w:szCs w:val="22"/>
                              </w:rPr>
                              <w:t>il</w:t>
                            </w:r>
                            <w:r w:rsidRPr="00F57D53">
                              <w:rPr>
                                <w:rFonts w:asciiTheme="minorHAnsi" w:hAnsiTheme="minorHAnsi" w:cs="Arial"/>
                                <w:sz w:val="22"/>
                                <w:szCs w:val="22"/>
                              </w:rPr>
                              <w:t>d 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2"/>
                                <w:sz w:val="22"/>
                                <w:szCs w:val="22"/>
                              </w:rPr>
                              <w:t>r</w:t>
                            </w:r>
                            <w:r w:rsidRPr="00F57D53">
                              <w:rPr>
                                <w:rFonts w:asciiTheme="minorHAnsi" w:hAnsiTheme="minorHAnsi" w:cs="Arial"/>
                                <w:sz w:val="22"/>
                                <w:szCs w:val="22"/>
                              </w:rPr>
                              <w:t xml:space="preserve">en </w:t>
                            </w:r>
                            <w:r w:rsidRPr="00F57D53">
                              <w:rPr>
                                <w:rFonts w:asciiTheme="minorHAnsi" w:hAnsiTheme="minorHAnsi" w:cs="Arial"/>
                                <w:spacing w:val="-1"/>
                                <w:sz w:val="22"/>
                                <w:szCs w:val="22"/>
                              </w:rPr>
                              <w:t>i</w:t>
                            </w:r>
                            <w:r w:rsidRPr="00F57D53">
                              <w:rPr>
                                <w:rFonts w:asciiTheme="minorHAnsi" w:hAnsiTheme="minorHAnsi" w:cs="Arial"/>
                                <w:sz w:val="22"/>
                                <w:szCs w:val="22"/>
                              </w:rPr>
                              <w:t xml:space="preserve">n a </w:t>
                            </w:r>
                            <w:r w:rsidRPr="00F57D53">
                              <w:rPr>
                                <w:rFonts w:asciiTheme="minorHAnsi" w:hAnsiTheme="minorHAnsi" w:cs="Arial"/>
                                <w:spacing w:val="-1"/>
                                <w:sz w:val="22"/>
                                <w:szCs w:val="22"/>
                              </w:rPr>
                              <w:t>w</w:t>
                            </w:r>
                            <w:r w:rsidRPr="00F57D53">
                              <w:rPr>
                                <w:rFonts w:asciiTheme="minorHAnsi" w:hAnsiTheme="minorHAnsi" w:cs="Arial"/>
                                <w:sz w:val="22"/>
                                <w:szCs w:val="22"/>
                              </w:rPr>
                              <w:t>ay</w:t>
                            </w:r>
                            <w:r w:rsidRPr="00F57D53">
                              <w:rPr>
                                <w:rFonts w:asciiTheme="minorHAnsi" w:hAnsiTheme="minorHAnsi" w:cs="Arial"/>
                                <w:spacing w:val="2"/>
                                <w:sz w:val="22"/>
                                <w:szCs w:val="22"/>
                              </w:rPr>
                              <w:t xml:space="preserve"> </w:t>
                            </w:r>
                            <w:r w:rsidRPr="00F57D53">
                              <w:rPr>
                                <w:rFonts w:asciiTheme="minorHAnsi" w:hAnsiTheme="minorHAnsi" w:cs="Arial"/>
                                <w:spacing w:val="1"/>
                                <w:sz w:val="22"/>
                                <w:szCs w:val="22"/>
                              </w:rPr>
                              <w:t>t</w:t>
                            </w:r>
                            <w:r w:rsidRPr="00F57D53">
                              <w:rPr>
                                <w:rFonts w:asciiTheme="minorHAnsi" w:hAnsiTheme="minorHAnsi" w:cs="Arial"/>
                                <w:sz w:val="22"/>
                                <w:szCs w:val="22"/>
                              </w:rPr>
                              <w:t xml:space="preserve">hat </w:t>
                            </w:r>
                            <w:r w:rsidRPr="00F57D53">
                              <w:rPr>
                                <w:rFonts w:asciiTheme="minorHAnsi" w:hAnsiTheme="minorHAnsi" w:cs="Arial"/>
                                <w:spacing w:val="-1"/>
                                <w:sz w:val="22"/>
                                <w:szCs w:val="22"/>
                              </w:rPr>
                              <w:t>i</w:t>
                            </w:r>
                            <w:r w:rsidRPr="00F57D53">
                              <w:rPr>
                                <w:rFonts w:asciiTheme="minorHAnsi" w:hAnsiTheme="minorHAnsi" w:cs="Arial"/>
                                <w:sz w:val="22"/>
                                <w:szCs w:val="22"/>
                              </w:rPr>
                              <w:t>nd</w:t>
                            </w:r>
                            <w:r w:rsidRPr="00F57D53">
                              <w:rPr>
                                <w:rFonts w:asciiTheme="minorHAnsi" w:hAnsiTheme="minorHAnsi" w:cs="Arial"/>
                                <w:spacing w:val="-1"/>
                                <w:sz w:val="22"/>
                                <w:szCs w:val="22"/>
                              </w:rPr>
                              <w:t>i</w:t>
                            </w:r>
                            <w:r w:rsidRPr="00F57D53">
                              <w:rPr>
                                <w:rFonts w:asciiTheme="minorHAnsi" w:hAnsiTheme="minorHAnsi" w:cs="Arial"/>
                                <w:sz w:val="22"/>
                                <w:szCs w:val="22"/>
                              </w:rPr>
                              <w:t>cates</w:t>
                            </w:r>
                            <w:r w:rsidRPr="00F57D53">
                              <w:rPr>
                                <w:rFonts w:asciiTheme="minorHAnsi" w:hAnsiTheme="minorHAnsi" w:cs="Arial"/>
                                <w:spacing w:val="-2"/>
                                <w:sz w:val="22"/>
                                <w:szCs w:val="22"/>
                              </w:rPr>
                              <w:t xml:space="preserve"> </w:t>
                            </w:r>
                            <w:r w:rsidRPr="00F57D53">
                              <w:rPr>
                                <w:rFonts w:asciiTheme="minorHAnsi" w:hAnsiTheme="minorHAnsi" w:cs="Arial"/>
                                <w:sz w:val="22"/>
                                <w:szCs w:val="22"/>
                              </w:rPr>
                              <w:t>he 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s</w:t>
                            </w:r>
                            <w:r w:rsidRPr="00F57D53">
                              <w:rPr>
                                <w:rFonts w:asciiTheme="minorHAnsi" w:hAnsiTheme="minorHAnsi" w:cs="Arial"/>
                                <w:spacing w:val="-1"/>
                                <w:sz w:val="22"/>
                                <w:szCs w:val="22"/>
                              </w:rPr>
                              <w:t>h</w:t>
                            </w:r>
                            <w:r w:rsidRPr="00F57D53">
                              <w:rPr>
                                <w:rFonts w:asciiTheme="minorHAnsi" w:hAnsiTheme="minorHAnsi" w:cs="Arial"/>
                                <w:sz w:val="22"/>
                                <w:szCs w:val="22"/>
                              </w:rPr>
                              <w:t xml:space="preserve">e </w:t>
                            </w:r>
                            <w:r w:rsidRPr="00F57D53">
                              <w:rPr>
                                <w:rFonts w:asciiTheme="minorHAnsi" w:hAnsiTheme="minorHAnsi" w:cs="Arial"/>
                                <w:spacing w:val="-1"/>
                                <w:sz w:val="22"/>
                                <w:szCs w:val="22"/>
                              </w:rPr>
                              <w:t>w</w:t>
                            </w:r>
                            <w:r w:rsidRPr="00F57D53">
                              <w:rPr>
                                <w:rFonts w:asciiTheme="minorHAnsi" w:hAnsiTheme="minorHAnsi" w:cs="Arial"/>
                                <w:sz w:val="22"/>
                                <w:szCs w:val="22"/>
                              </w:rPr>
                              <w:t>ou</w:t>
                            </w:r>
                            <w:r w:rsidRPr="00F57D53">
                              <w:rPr>
                                <w:rFonts w:asciiTheme="minorHAnsi" w:hAnsiTheme="minorHAnsi" w:cs="Arial"/>
                                <w:spacing w:val="-1"/>
                                <w:sz w:val="22"/>
                                <w:szCs w:val="22"/>
                              </w:rPr>
                              <w:t>l</w:t>
                            </w:r>
                            <w:r w:rsidRPr="00F57D53">
                              <w:rPr>
                                <w:rFonts w:asciiTheme="minorHAnsi" w:hAnsiTheme="minorHAnsi" w:cs="Arial"/>
                                <w:sz w:val="22"/>
                                <w:szCs w:val="22"/>
                              </w:rPr>
                              <w:t>d p</w:t>
                            </w:r>
                            <w:r w:rsidRPr="00F57D53">
                              <w:rPr>
                                <w:rFonts w:asciiTheme="minorHAnsi" w:hAnsiTheme="minorHAnsi" w:cs="Arial"/>
                                <w:spacing w:val="1"/>
                                <w:sz w:val="22"/>
                                <w:szCs w:val="22"/>
                              </w:rPr>
                              <w:t>o</w:t>
                            </w:r>
                            <w:r w:rsidRPr="00F57D53">
                              <w:rPr>
                                <w:rFonts w:asciiTheme="minorHAnsi" w:hAnsiTheme="minorHAnsi" w:cs="Arial"/>
                                <w:sz w:val="22"/>
                                <w:szCs w:val="22"/>
                              </w:rPr>
                              <w:t>se a r</w:t>
                            </w:r>
                            <w:r w:rsidRPr="00F57D53">
                              <w:rPr>
                                <w:rFonts w:asciiTheme="minorHAnsi" w:hAnsiTheme="minorHAnsi" w:cs="Arial"/>
                                <w:spacing w:val="-1"/>
                                <w:sz w:val="22"/>
                                <w:szCs w:val="22"/>
                              </w:rPr>
                              <w:t>i</w:t>
                            </w:r>
                            <w:r w:rsidRPr="00F57D53">
                              <w:rPr>
                                <w:rFonts w:asciiTheme="minorHAnsi" w:hAnsiTheme="minorHAnsi" w:cs="Arial"/>
                                <w:sz w:val="22"/>
                                <w:szCs w:val="22"/>
                              </w:rPr>
                              <w:t>sk of</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w:t>
                            </w:r>
                            <w:r w:rsidRPr="00F57D53">
                              <w:rPr>
                                <w:rFonts w:asciiTheme="minorHAnsi" w:hAnsiTheme="minorHAnsi" w:cs="Arial"/>
                                <w:spacing w:val="-1"/>
                                <w:sz w:val="22"/>
                                <w:szCs w:val="22"/>
                              </w:rPr>
                              <w:t>r</w:t>
                            </w:r>
                            <w:r w:rsidRPr="00F57D53">
                              <w:rPr>
                                <w:rFonts w:asciiTheme="minorHAnsi" w:hAnsiTheme="minorHAnsi" w:cs="Arial"/>
                                <w:sz w:val="22"/>
                                <w:szCs w:val="22"/>
                              </w:rPr>
                              <w:t>m</w:t>
                            </w:r>
                            <w:r w:rsidRPr="00F57D53">
                              <w:rPr>
                                <w:rFonts w:asciiTheme="minorHAnsi" w:hAnsiTheme="minorHAnsi" w:cs="Arial"/>
                                <w:spacing w:val="1"/>
                                <w:sz w:val="22"/>
                                <w:szCs w:val="22"/>
                              </w:rPr>
                              <w:t xml:space="preserve"> </w:t>
                            </w:r>
                            <w:r w:rsidRPr="00F57D53">
                              <w:rPr>
                                <w:rFonts w:asciiTheme="minorHAnsi" w:hAnsiTheme="minorHAnsi" w:cs="Arial"/>
                                <w:sz w:val="22"/>
                                <w:szCs w:val="22"/>
                              </w:rPr>
                              <w:t>to</w:t>
                            </w:r>
                            <w:r w:rsidRPr="00F57D53">
                              <w:rPr>
                                <w:rFonts w:asciiTheme="minorHAnsi" w:hAnsiTheme="minorHAnsi" w:cs="Arial"/>
                                <w:spacing w:val="-2"/>
                                <w:sz w:val="22"/>
                                <w:szCs w:val="22"/>
                              </w:rPr>
                              <w:t xml:space="preserve"> </w:t>
                            </w:r>
                            <w:r w:rsidRPr="006814F1">
                              <w:rPr>
                                <w:rFonts w:asciiTheme="minorHAnsi" w:hAnsiTheme="minorHAnsi" w:cs="Arial"/>
                                <w:sz w:val="22"/>
                                <w:szCs w:val="22"/>
                              </w:rPr>
                              <w:t>ch</w:t>
                            </w:r>
                            <w:r w:rsidRPr="006814F1">
                              <w:rPr>
                                <w:rFonts w:asciiTheme="minorHAnsi" w:hAnsiTheme="minorHAnsi" w:cs="Arial"/>
                                <w:spacing w:val="-1"/>
                                <w:sz w:val="22"/>
                                <w:szCs w:val="22"/>
                              </w:rPr>
                              <w:t>il</w:t>
                            </w:r>
                            <w:r w:rsidRPr="006814F1">
                              <w:rPr>
                                <w:rFonts w:asciiTheme="minorHAnsi" w:hAnsiTheme="minorHAnsi" w:cs="Arial"/>
                                <w:sz w:val="22"/>
                                <w:szCs w:val="22"/>
                              </w:rPr>
                              <w:t>d</w:t>
                            </w:r>
                            <w:r w:rsidRPr="006814F1">
                              <w:rPr>
                                <w:rFonts w:asciiTheme="minorHAnsi" w:hAnsiTheme="minorHAnsi" w:cs="Arial"/>
                                <w:spacing w:val="-1"/>
                                <w:sz w:val="22"/>
                                <w:szCs w:val="22"/>
                              </w:rPr>
                              <w:t>r</w:t>
                            </w:r>
                            <w:r w:rsidRPr="006814F1">
                              <w:rPr>
                                <w:rFonts w:asciiTheme="minorHAnsi" w:hAnsiTheme="minorHAnsi" w:cs="Arial"/>
                                <w:sz w:val="22"/>
                                <w:szCs w:val="22"/>
                              </w:rPr>
                              <w:t>en</w:t>
                            </w:r>
                            <w:bookmarkStart w:id="0" w:name="_Hlk44508640"/>
                            <w:r w:rsidRPr="006814F1">
                              <w:rPr>
                                <w:rFonts w:asciiTheme="minorHAnsi" w:hAnsiTheme="minorHAnsi" w:cs="Arial"/>
                                <w:sz w:val="22"/>
                                <w:szCs w:val="22"/>
                              </w:rPr>
                              <w:t>; or</w:t>
                            </w:r>
                          </w:p>
                          <w:p w:rsidR="00C64269" w:rsidRPr="006814F1" w:rsidRDefault="00C64269" w:rsidP="00B13545">
                            <w:pPr>
                              <w:pStyle w:val="ListParagraph"/>
                              <w:numPr>
                                <w:ilvl w:val="1"/>
                                <w:numId w:val="11"/>
                              </w:numPr>
                              <w:ind w:left="426" w:right="35" w:hanging="284"/>
                              <w:jc w:val="both"/>
                              <w:rPr>
                                <w:rFonts w:asciiTheme="minorHAnsi" w:hAnsiTheme="minorHAnsi" w:cs="Arial"/>
                                <w:sz w:val="22"/>
                                <w:szCs w:val="22"/>
                              </w:rPr>
                            </w:pPr>
                            <w:r w:rsidRPr="006814F1">
                              <w:rPr>
                                <w:rFonts w:asciiTheme="minorHAnsi" w:hAnsiTheme="minorHAnsi" w:cs="Arial"/>
                                <w:sz w:val="22"/>
                                <w:szCs w:val="22"/>
                              </w:rPr>
                              <w:t>behaved or may have behaved in a way that indicates they may not be suitable to work with children</w:t>
                            </w:r>
                          </w:p>
                          <w:bookmarkEnd w:id="0"/>
                          <w:p w:rsidR="00C64269" w:rsidRPr="00093C13" w:rsidRDefault="00C64269" w:rsidP="00635A3D">
                            <w:pPr>
                              <w:pStyle w:val="ListParagraph"/>
                              <w:ind w:left="426" w:right="35"/>
                              <w:jc w:val="right"/>
                              <w:rPr>
                                <w:rFonts w:asciiTheme="minorHAnsi" w:hAnsiTheme="minorHAnsi" w:cs="Arial"/>
                                <w:i/>
                                <w:szCs w:val="22"/>
                              </w:rPr>
                            </w:pPr>
                            <w:r w:rsidRPr="00093C13">
                              <w:rPr>
                                <w:rFonts w:asciiTheme="minorHAnsi" w:hAnsiTheme="minorHAnsi" w:cs="Arial"/>
                                <w:i/>
                                <w:szCs w:val="22"/>
                              </w:rPr>
                              <w:t xml:space="preserve">Keeping Children Safe in </w:t>
                            </w:r>
                            <w:r w:rsidRPr="006814F1">
                              <w:rPr>
                                <w:rFonts w:asciiTheme="minorHAnsi" w:hAnsiTheme="minorHAnsi" w:cs="Arial"/>
                                <w:i/>
                                <w:szCs w:val="22"/>
                              </w:rPr>
                              <w:t>Education 2020</w:t>
                            </w:r>
                          </w:p>
                          <w:p w:rsidR="00C64269" w:rsidRDefault="00C64269" w:rsidP="00F95A2A">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5DA5961" id="_x0000_s1028" style="width:117.7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" fillcolor="#f2f2f2" stroked="f">
                <v:textbox>
                  <w:txbxContent>
                    <w:p w:rsidR="00C64269" w:rsidRPr="00F57D53" w:rsidRDefault="00C64269" w:rsidP="00635A3D">
                      <w:pPr>
                        <w:pStyle w:val="ListParagraph"/>
                        <w:numPr>
                          <w:ilvl w:val="1"/>
                          <w:numId w:val="11"/>
                        </w:numPr>
                        <w:tabs>
                          <w:tab w:val="clear" w:pos="1080"/>
                        </w:tabs>
                        <w:ind w:left="426" w:right="35" w:hanging="284"/>
                        <w:jc w:val="both"/>
                        <w:rPr>
                          <w:rFonts w:asciiTheme="minorHAnsi" w:hAnsiTheme="minorHAnsi" w:cs="Arial"/>
                          <w:sz w:val="22"/>
                          <w:szCs w:val="22"/>
                        </w:rPr>
                      </w:pPr>
                      <w:r w:rsidRPr="00F57D53">
                        <w:rPr>
                          <w:rFonts w:asciiTheme="minorHAnsi" w:hAnsiTheme="minorHAnsi" w:cs="Arial"/>
                          <w:sz w:val="22"/>
                          <w:szCs w:val="22"/>
                        </w:rPr>
                        <w:t xml:space="preserve">behaved </w:t>
                      </w:r>
                      <w:r w:rsidRPr="00F57D53">
                        <w:rPr>
                          <w:rFonts w:asciiTheme="minorHAnsi" w:hAnsiTheme="minorHAnsi" w:cs="Arial"/>
                          <w:spacing w:val="1"/>
                          <w:sz w:val="22"/>
                          <w:szCs w:val="22"/>
                        </w:rPr>
                        <w:t>i</w:t>
                      </w:r>
                      <w:r w:rsidRPr="00F57D53">
                        <w:rPr>
                          <w:rFonts w:asciiTheme="minorHAnsi" w:hAnsiTheme="minorHAnsi" w:cs="Arial"/>
                          <w:sz w:val="22"/>
                          <w:szCs w:val="22"/>
                        </w:rPr>
                        <w:t>n</w:t>
                      </w:r>
                      <w:r w:rsidRPr="00F57D53">
                        <w:rPr>
                          <w:rFonts w:asciiTheme="minorHAnsi" w:hAnsiTheme="minorHAnsi" w:cs="Arial"/>
                          <w:spacing w:val="1"/>
                          <w:sz w:val="22"/>
                          <w:szCs w:val="22"/>
                        </w:rPr>
                        <w:t xml:space="preserve"> </w:t>
                      </w:r>
                      <w:r w:rsidRPr="00F57D53">
                        <w:rPr>
                          <w:rFonts w:asciiTheme="minorHAnsi" w:hAnsiTheme="minorHAnsi" w:cs="Arial"/>
                          <w:sz w:val="22"/>
                          <w:szCs w:val="22"/>
                        </w:rPr>
                        <w:t xml:space="preserve">a </w:t>
                      </w:r>
                      <w:r w:rsidRPr="00F57D53">
                        <w:rPr>
                          <w:rFonts w:asciiTheme="minorHAnsi" w:hAnsiTheme="minorHAnsi" w:cs="Arial"/>
                          <w:spacing w:val="-1"/>
                          <w:sz w:val="22"/>
                          <w:szCs w:val="22"/>
                        </w:rPr>
                        <w:t>w</w:t>
                      </w:r>
                      <w:r w:rsidRPr="00F57D53">
                        <w:rPr>
                          <w:rFonts w:asciiTheme="minorHAnsi" w:hAnsiTheme="minorHAnsi" w:cs="Arial"/>
                          <w:sz w:val="22"/>
                          <w:szCs w:val="22"/>
                        </w:rPr>
                        <w:t xml:space="preserve">ay </w:t>
                      </w:r>
                      <w:r w:rsidRPr="00F57D53">
                        <w:rPr>
                          <w:rFonts w:asciiTheme="minorHAnsi" w:hAnsiTheme="minorHAnsi" w:cs="Arial"/>
                          <w:spacing w:val="1"/>
                          <w:sz w:val="22"/>
                          <w:szCs w:val="22"/>
                        </w:rPr>
                        <w:t>t</w:t>
                      </w:r>
                      <w:r w:rsidRPr="00F57D53">
                        <w:rPr>
                          <w:rFonts w:asciiTheme="minorHAnsi" w:hAnsiTheme="minorHAnsi" w:cs="Arial"/>
                          <w:sz w:val="22"/>
                          <w:szCs w:val="22"/>
                        </w:rPr>
                        <w:t>hat</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has harmed a 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may have</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harmed a</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p>
                    <w:p w:rsidR="00C64269" w:rsidRPr="00F57D53" w:rsidRDefault="00C64269" w:rsidP="00635A3D">
                      <w:pPr>
                        <w:pStyle w:val="ListParagraph"/>
                        <w:numPr>
                          <w:ilvl w:val="1"/>
                          <w:numId w:val="11"/>
                        </w:numPr>
                        <w:tabs>
                          <w:tab w:val="clear" w:pos="1080"/>
                        </w:tabs>
                        <w:ind w:left="426" w:right="35" w:hanging="284"/>
                        <w:jc w:val="both"/>
                        <w:rPr>
                          <w:rFonts w:asciiTheme="minorHAnsi" w:hAnsiTheme="minorHAnsi" w:cs="Arial"/>
                          <w:sz w:val="22"/>
                          <w:szCs w:val="22"/>
                        </w:rPr>
                      </w:pPr>
                      <w:r w:rsidRPr="00F57D53">
                        <w:rPr>
                          <w:rFonts w:asciiTheme="minorHAnsi" w:hAnsiTheme="minorHAnsi" w:cs="Arial"/>
                          <w:sz w:val="22"/>
                          <w:szCs w:val="22"/>
                        </w:rPr>
                        <w:t>poss</w:t>
                      </w:r>
                      <w:r w:rsidRPr="00F57D53">
                        <w:rPr>
                          <w:rFonts w:asciiTheme="minorHAnsi" w:hAnsiTheme="minorHAnsi" w:cs="Arial"/>
                          <w:spacing w:val="-1"/>
                          <w:sz w:val="22"/>
                          <w:szCs w:val="22"/>
                        </w:rPr>
                        <w:t>i</w:t>
                      </w:r>
                      <w:r w:rsidRPr="00F57D53">
                        <w:rPr>
                          <w:rFonts w:asciiTheme="minorHAnsi" w:hAnsiTheme="minorHAnsi" w:cs="Arial"/>
                          <w:spacing w:val="1"/>
                          <w:sz w:val="22"/>
                          <w:szCs w:val="22"/>
                        </w:rPr>
                        <w:t>b</w:t>
                      </w:r>
                      <w:r w:rsidRPr="00F57D53">
                        <w:rPr>
                          <w:rFonts w:asciiTheme="minorHAnsi" w:hAnsiTheme="minorHAnsi" w:cs="Arial"/>
                          <w:spacing w:val="-1"/>
                          <w:sz w:val="22"/>
                          <w:szCs w:val="22"/>
                        </w:rPr>
                        <w:t>l</w:t>
                      </w:r>
                      <w:r w:rsidRPr="00F57D53">
                        <w:rPr>
                          <w:rFonts w:asciiTheme="minorHAnsi" w:hAnsiTheme="minorHAnsi" w:cs="Arial"/>
                          <w:sz w:val="22"/>
                          <w:szCs w:val="22"/>
                        </w:rPr>
                        <w:t>y comm</w:t>
                      </w:r>
                      <w:r w:rsidRPr="00F57D53">
                        <w:rPr>
                          <w:rFonts w:asciiTheme="minorHAnsi" w:hAnsiTheme="minorHAnsi" w:cs="Arial"/>
                          <w:spacing w:val="-1"/>
                          <w:sz w:val="22"/>
                          <w:szCs w:val="22"/>
                        </w:rPr>
                        <w:t>i</w:t>
                      </w:r>
                      <w:r w:rsidRPr="00F57D53">
                        <w:rPr>
                          <w:rFonts w:asciiTheme="minorHAnsi" w:hAnsiTheme="minorHAnsi" w:cs="Arial"/>
                          <w:spacing w:val="1"/>
                          <w:sz w:val="22"/>
                          <w:szCs w:val="22"/>
                        </w:rPr>
                        <w:t>tt</w:t>
                      </w:r>
                      <w:r w:rsidRPr="00F57D53">
                        <w:rPr>
                          <w:rFonts w:asciiTheme="minorHAnsi" w:hAnsiTheme="minorHAnsi" w:cs="Arial"/>
                          <w:sz w:val="22"/>
                          <w:szCs w:val="22"/>
                        </w:rPr>
                        <w:t>ed</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cr</w:t>
                      </w:r>
                      <w:r w:rsidRPr="00F57D53">
                        <w:rPr>
                          <w:rFonts w:asciiTheme="minorHAnsi" w:hAnsiTheme="minorHAnsi" w:cs="Arial"/>
                          <w:spacing w:val="-1"/>
                          <w:sz w:val="22"/>
                          <w:szCs w:val="22"/>
                        </w:rPr>
                        <w:t>i</w:t>
                      </w:r>
                      <w:r w:rsidRPr="00F57D53">
                        <w:rPr>
                          <w:rFonts w:asciiTheme="minorHAnsi" w:hAnsiTheme="minorHAnsi" w:cs="Arial"/>
                          <w:sz w:val="22"/>
                          <w:szCs w:val="22"/>
                        </w:rPr>
                        <w:t>m</w:t>
                      </w:r>
                      <w:r w:rsidRPr="00F57D53">
                        <w:rPr>
                          <w:rFonts w:asciiTheme="minorHAnsi" w:hAnsiTheme="minorHAnsi" w:cs="Arial"/>
                          <w:spacing w:val="-1"/>
                          <w:sz w:val="22"/>
                          <w:szCs w:val="22"/>
                        </w:rPr>
                        <w:t>i</w:t>
                      </w:r>
                      <w:r w:rsidRPr="00F57D53">
                        <w:rPr>
                          <w:rFonts w:asciiTheme="minorHAnsi" w:hAnsiTheme="minorHAnsi" w:cs="Arial"/>
                          <w:sz w:val="22"/>
                          <w:szCs w:val="22"/>
                        </w:rPr>
                        <w:t>nal of</w:t>
                      </w:r>
                      <w:r w:rsidRPr="00F57D53">
                        <w:rPr>
                          <w:rFonts w:asciiTheme="minorHAnsi" w:hAnsiTheme="minorHAnsi" w:cs="Arial"/>
                          <w:spacing w:val="1"/>
                          <w:sz w:val="22"/>
                          <w:szCs w:val="22"/>
                        </w:rPr>
                        <w:t>f</w:t>
                      </w:r>
                      <w:r w:rsidRPr="00F57D53">
                        <w:rPr>
                          <w:rFonts w:asciiTheme="minorHAnsi" w:hAnsiTheme="minorHAnsi" w:cs="Arial"/>
                          <w:sz w:val="22"/>
                          <w:szCs w:val="22"/>
                        </w:rPr>
                        <w:t>ence</w:t>
                      </w:r>
                      <w:r w:rsidRPr="00F57D53">
                        <w:rPr>
                          <w:rFonts w:asciiTheme="minorHAnsi" w:hAnsiTheme="minorHAnsi" w:cs="Arial"/>
                          <w:spacing w:val="-3"/>
                          <w:sz w:val="22"/>
                          <w:szCs w:val="22"/>
                        </w:rPr>
                        <w:t xml:space="preserve"> </w:t>
                      </w:r>
                      <w:r w:rsidRPr="00F57D53">
                        <w:rPr>
                          <w:rFonts w:asciiTheme="minorHAnsi" w:hAnsiTheme="minorHAnsi" w:cs="Arial"/>
                          <w:sz w:val="22"/>
                          <w:szCs w:val="22"/>
                        </w:rPr>
                        <w:t>aga</w:t>
                      </w:r>
                      <w:r w:rsidRPr="00F57D53">
                        <w:rPr>
                          <w:rFonts w:asciiTheme="minorHAnsi" w:hAnsiTheme="minorHAnsi" w:cs="Arial"/>
                          <w:spacing w:val="1"/>
                          <w:sz w:val="22"/>
                          <w:szCs w:val="22"/>
                        </w:rPr>
                        <w:t>in</w:t>
                      </w:r>
                      <w:r w:rsidRPr="00F57D53">
                        <w:rPr>
                          <w:rFonts w:asciiTheme="minorHAnsi" w:hAnsiTheme="minorHAnsi" w:cs="Arial"/>
                          <w:sz w:val="22"/>
                          <w:szCs w:val="22"/>
                        </w:rPr>
                        <w:t>st or re</w:t>
                      </w:r>
                      <w:r w:rsidRPr="00F57D53">
                        <w:rPr>
                          <w:rFonts w:asciiTheme="minorHAnsi" w:hAnsiTheme="minorHAnsi" w:cs="Arial"/>
                          <w:spacing w:val="-1"/>
                          <w:sz w:val="22"/>
                          <w:szCs w:val="22"/>
                        </w:rPr>
                        <w:t>l</w:t>
                      </w:r>
                      <w:r w:rsidRPr="00F57D53">
                        <w:rPr>
                          <w:rFonts w:asciiTheme="minorHAnsi" w:hAnsiTheme="minorHAnsi" w:cs="Arial"/>
                          <w:sz w:val="22"/>
                          <w:szCs w:val="22"/>
                        </w:rPr>
                        <w:t>ated</w:t>
                      </w:r>
                      <w:r w:rsidRPr="00F57D53">
                        <w:rPr>
                          <w:rFonts w:asciiTheme="minorHAnsi" w:hAnsiTheme="minorHAnsi" w:cs="Arial"/>
                          <w:spacing w:val="-2"/>
                          <w:sz w:val="22"/>
                          <w:szCs w:val="22"/>
                        </w:rPr>
                        <w:t xml:space="preserve"> </w:t>
                      </w:r>
                      <w:r w:rsidRPr="00F57D53">
                        <w:rPr>
                          <w:rFonts w:asciiTheme="minorHAnsi" w:hAnsiTheme="minorHAnsi" w:cs="Arial"/>
                          <w:spacing w:val="1"/>
                          <w:sz w:val="22"/>
                          <w:szCs w:val="22"/>
                        </w:rPr>
                        <w:t>t</w:t>
                      </w:r>
                      <w:r w:rsidRPr="00F57D53">
                        <w:rPr>
                          <w:rFonts w:asciiTheme="minorHAnsi" w:hAnsiTheme="minorHAnsi" w:cs="Arial"/>
                          <w:sz w:val="22"/>
                          <w:szCs w:val="22"/>
                        </w:rPr>
                        <w:t>o</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 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1"/>
                          <w:sz w:val="22"/>
                          <w:szCs w:val="22"/>
                        </w:rPr>
                        <w:t xml:space="preserve"> </w:t>
                      </w:r>
                    </w:p>
                    <w:p w:rsidR="00C64269" w:rsidRPr="006814F1" w:rsidRDefault="00C64269" w:rsidP="00B13545">
                      <w:pPr>
                        <w:pStyle w:val="ListParagraph"/>
                        <w:numPr>
                          <w:ilvl w:val="1"/>
                          <w:numId w:val="11"/>
                        </w:numPr>
                        <w:ind w:left="426" w:right="35" w:hanging="284"/>
                        <w:jc w:val="both"/>
                        <w:rPr>
                          <w:rFonts w:asciiTheme="minorHAnsi" w:hAnsiTheme="minorHAnsi" w:cs="Arial"/>
                          <w:sz w:val="22"/>
                          <w:szCs w:val="22"/>
                        </w:rPr>
                      </w:pPr>
                      <w:r w:rsidRPr="00F57D53">
                        <w:rPr>
                          <w:rFonts w:asciiTheme="minorHAnsi" w:hAnsiTheme="minorHAnsi" w:cs="Arial"/>
                          <w:sz w:val="22"/>
                          <w:szCs w:val="22"/>
                        </w:rPr>
                        <w:t xml:space="preserve">behaved </w:t>
                      </w:r>
                      <w:r w:rsidRPr="00F57D53">
                        <w:rPr>
                          <w:rFonts w:asciiTheme="minorHAnsi" w:hAnsiTheme="minorHAnsi" w:cs="Arial"/>
                          <w:spacing w:val="1"/>
                          <w:sz w:val="22"/>
                          <w:szCs w:val="22"/>
                        </w:rPr>
                        <w:t>to</w:t>
                      </w:r>
                      <w:r w:rsidRPr="00F57D53">
                        <w:rPr>
                          <w:rFonts w:asciiTheme="minorHAnsi" w:hAnsiTheme="minorHAnsi" w:cs="Arial"/>
                          <w:spacing w:val="-1"/>
                          <w:sz w:val="22"/>
                          <w:szCs w:val="22"/>
                        </w:rPr>
                        <w:t>w</w:t>
                      </w:r>
                      <w:r w:rsidRPr="00F57D53">
                        <w:rPr>
                          <w:rFonts w:asciiTheme="minorHAnsi" w:hAnsiTheme="minorHAnsi" w:cs="Arial"/>
                          <w:sz w:val="22"/>
                          <w:szCs w:val="22"/>
                        </w:rPr>
                        <w:t>ards</w:t>
                      </w:r>
                      <w:r w:rsidRPr="00F57D53">
                        <w:rPr>
                          <w:rFonts w:asciiTheme="minorHAnsi" w:hAnsiTheme="minorHAnsi" w:cs="Arial"/>
                          <w:spacing w:val="-1"/>
                          <w:sz w:val="22"/>
                          <w:szCs w:val="22"/>
                        </w:rPr>
                        <w:t xml:space="preserve"> </w:t>
                      </w:r>
                      <w:r w:rsidRPr="00F57D53">
                        <w:rPr>
                          <w:rFonts w:asciiTheme="minorHAnsi" w:hAnsiTheme="minorHAnsi" w:cs="Arial"/>
                          <w:sz w:val="22"/>
                          <w:szCs w:val="22"/>
                        </w:rPr>
                        <w:t>a ch</w:t>
                      </w:r>
                      <w:r w:rsidRPr="00F57D53">
                        <w:rPr>
                          <w:rFonts w:asciiTheme="minorHAnsi" w:hAnsiTheme="minorHAnsi" w:cs="Arial"/>
                          <w:spacing w:val="-1"/>
                          <w:sz w:val="22"/>
                          <w:szCs w:val="22"/>
                        </w:rPr>
                        <w:t>il</w:t>
                      </w:r>
                      <w:r w:rsidRPr="00F57D53">
                        <w:rPr>
                          <w:rFonts w:asciiTheme="minorHAnsi" w:hAnsiTheme="minorHAnsi" w:cs="Arial"/>
                          <w:sz w:val="22"/>
                          <w:szCs w:val="22"/>
                        </w:rPr>
                        <w:t>d 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ch</w:t>
                      </w:r>
                      <w:r w:rsidRPr="00F57D53">
                        <w:rPr>
                          <w:rFonts w:asciiTheme="minorHAnsi" w:hAnsiTheme="minorHAnsi" w:cs="Arial"/>
                          <w:spacing w:val="-1"/>
                          <w:sz w:val="22"/>
                          <w:szCs w:val="22"/>
                        </w:rPr>
                        <w:t>il</w:t>
                      </w:r>
                      <w:r w:rsidRPr="00F57D53">
                        <w:rPr>
                          <w:rFonts w:asciiTheme="minorHAnsi" w:hAnsiTheme="minorHAnsi" w:cs="Arial"/>
                          <w:sz w:val="22"/>
                          <w:szCs w:val="22"/>
                        </w:rPr>
                        <w:t>d</w:t>
                      </w:r>
                      <w:r w:rsidRPr="00F57D53">
                        <w:rPr>
                          <w:rFonts w:asciiTheme="minorHAnsi" w:hAnsiTheme="minorHAnsi" w:cs="Arial"/>
                          <w:spacing w:val="2"/>
                          <w:sz w:val="22"/>
                          <w:szCs w:val="22"/>
                        </w:rPr>
                        <w:t>r</w:t>
                      </w:r>
                      <w:r w:rsidRPr="00F57D53">
                        <w:rPr>
                          <w:rFonts w:asciiTheme="minorHAnsi" w:hAnsiTheme="minorHAnsi" w:cs="Arial"/>
                          <w:sz w:val="22"/>
                          <w:szCs w:val="22"/>
                        </w:rPr>
                        <w:t xml:space="preserve">en </w:t>
                      </w:r>
                      <w:r w:rsidRPr="00F57D53">
                        <w:rPr>
                          <w:rFonts w:asciiTheme="minorHAnsi" w:hAnsiTheme="minorHAnsi" w:cs="Arial"/>
                          <w:spacing w:val="-1"/>
                          <w:sz w:val="22"/>
                          <w:szCs w:val="22"/>
                        </w:rPr>
                        <w:t>i</w:t>
                      </w:r>
                      <w:r w:rsidRPr="00F57D53">
                        <w:rPr>
                          <w:rFonts w:asciiTheme="minorHAnsi" w:hAnsiTheme="minorHAnsi" w:cs="Arial"/>
                          <w:sz w:val="22"/>
                          <w:szCs w:val="22"/>
                        </w:rPr>
                        <w:t xml:space="preserve">n a </w:t>
                      </w:r>
                      <w:r w:rsidRPr="00F57D53">
                        <w:rPr>
                          <w:rFonts w:asciiTheme="minorHAnsi" w:hAnsiTheme="minorHAnsi" w:cs="Arial"/>
                          <w:spacing w:val="-1"/>
                          <w:sz w:val="22"/>
                          <w:szCs w:val="22"/>
                        </w:rPr>
                        <w:t>w</w:t>
                      </w:r>
                      <w:r w:rsidRPr="00F57D53">
                        <w:rPr>
                          <w:rFonts w:asciiTheme="minorHAnsi" w:hAnsiTheme="minorHAnsi" w:cs="Arial"/>
                          <w:sz w:val="22"/>
                          <w:szCs w:val="22"/>
                        </w:rPr>
                        <w:t>ay</w:t>
                      </w:r>
                      <w:r w:rsidRPr="00F57D53">
                        <w:rPr>
                          <w:rFonts w:asciiTheme="minorHAnsi" w:hAnsiTheme="minorHAnsi" w:cs="Arial"/>
                          <w:spacing w:val="2"/>
                          <w:sz w:val="22"/>
                          <w:szCs w:val="22"/>
                        </w:rPr>
                        <w:t xml:space="preserve"> </w:t>
                      </w:r>
                      <w:r w:rsidRPr="00F57D53">
                        <w:rPr>
                          <w:rFonts w:asciiTheme="minorHAnsi" w:hAnsiTheme="minorHAnsi" w:cs="Arial"/>
                          <w:spacing w:val="1"/>
                          <w:sz w:val="22"/>
                          <w:szCs w:val="22"/>
                        </w:rPr>
                        <w:t>t</w:t>
                      </w:r>
                      <w:r w:rsidRPr="00F57D53">
                        <w:rPr>
                          <w:rFonts w:asciiTheme="minorHAnsi" w:hAnsiTheme="minorHAnsi" w:cs="Arial"/>
                          <w:sz w:val="22"/>
                          <w:szCs w:val="22"/>
                        </w:rPr>
                        <w:t xml:space="preserve">hat </w:t>
                      </w:r>
                      <w:r w:rsidRPr="00F57D53">
                        <w:rPr>
                          <w:rFonts w:asciiTheme="minorHAnsi" w:hAnsiTheme="minorHAnsi" w:cs="Arial"/>
                          <w:spacing w:val="-1"/>
                          <w:sz w:val="22"/>
                          <w:szCs w:val="22"/>
                        </w:rPr>
                        <w:t>i</w:t>
                      </w:r>
                      <w:r w:rsidRPr="00F57D53">
                        <w:rPr>
                          <w:rFonts w:asciiTheme="minorHAnsi" w:hAnsiTheme="minorHAnsi" w:cs="Arial"/>
                          <w:sz w:val="22"/>
                          <w:szCs w:val="22"/>
                        </w:rPr>
                        <w:t>nd</w:t>
                      </w:r>
                      <w:r w:rsidRPr="00F57D53">
                        <w:rPr>
                          <w:rFonts w:asciiTheme="minorHAnsi" w:hAnsiTheme="minorHAnsi" w:cs="Arial"/>
                          <w:spacing w:val="-1"/>
                          <w:sz w:val="22"/>
                          <w:szCs w:val="22"/>
                        </w:rPr>
                        <w:t>i</w:t>
                      </w:r>
                      <w:r w:rsidRPr="00F57D53">
                        <w:rPr>
                          <w:rFonts w:asciiTheme="minorHAnsi" w:hAnsiTheme="minorHAnsi" w:cs="Arial"/>
                          <w:sz w:val="22"/>
                          <w:szCs w:val="22"/>
                        </w:rPr>
                        <w:t>cates</w:t>
                      </w:r>
                      <w:r w:rsidRPr="00F57D53">
                        <w:rPr>
                          <w:rFonts w:asciiTheme="minorHAnsi" w:hAnsiTheme="minorHAnsi" w:cs="Arial"/>
                          <w:spacing w:val="-2"/>
                          <w:sz w:val="22"/>
                          <w:szCs w:val="22"/>
                        </w:rPr>
                        <w:t xml:space="preserve"> </w:t>
                      </w:r>
                      <w:r w:rsidRPr="00F57D53">
                        <w:rPr>
                          <w:rFonts w:asciiTheme="minorHAnsi" w:hAnsiTheme="minorHAnsi" w:cs="Arial"/>
                          <w:sz w:val="22"/>
                          <w:szCs w:val="22"/>
                        </w:rPr>
                        <w:t>he or</w:t>
                      </w:r>
                      <w:r w:rsidRPr="00F57D53">
                        <w:rPr>
                          <w:rFonts w:asciiTheme="minorHAnsi" w:hAnsiTheme="minorHAnsi" w:cs="Arial"/>
                          <w:spacing w:val="1"/>
                          <w:sz w:val="22"/>
                          <w:szCs w:val="22"/>
                        </w:rPr>
                        <w:t xml:space="preserve"> </w:t>
                      </w:r>
                      <w:r w:rsidRPr="00F57D53">
                        <w:rPr>
                          <w:rFonts w:asciiTheme="minorHAnsi" w:hAnsiTheme="minorHAnsi" w:cs="Arial"/>
                          <w:sz w:val="22"/>
                          <w:szCs w:val="22"/>
                        </w:rPr>
                        <w:t>s</w:t>
                      </w:r>
                      <w:r w:rsidRPr="00F57D53">
                        <w:rPr>
                          <w:rFonts w:asciiTheme="minorHAnsi" w:hAnsiTheme="minorHAnsi" w:cs="Arial"/>
                          <w:spacing w:val="-1"/>
                          <w:sz w:val="22"/>
                          <w:szCs w:val="22"/>
                        </w:rPr>
                        <w:t>h</w:t>
                      </w:r>
                      <w:r w:rsidRPr="00F57D53">
                        <w:rPr>
                          <w:rFonts w:asciiTheme="minorHAnsi" w:hAnsiTheme="minorHAnsi" w:cs="Arial"/>
                          <w:sz w:val="22"/>
                          <w:szCs w:val="22"/>
                        </w:rPr>
                        <w:t xml:space="preserve">e </w:t>
                      </w:r>
                      <w:r w:rsidRPr="00F57D53">
                        <w:rPr>
                          <w:rFonts w:asciiTheme="minorHAnsi" w:hAnsiTheme="minorHAnsi" w:cs="Arial"/>
                          <w:spacing w:val="-1"/>
                          <w:sz w:val="22"/>
                          <w:szCs w:val="22"/>
                        </w:rPr>
                        <w:t>w</w:t>
                      </w:r>
                      <w:r w:rsidRPr="00F57D53">
                        <w:rPr>
                          <w:rFonts w:asciiTheme="minorHAnsi" w:hAnsiTheme="minorHAnsi" w:cs="Arial"/>
                          <w:sz w:val="22"/>
                          <w:szCs w:val="22"/>
                        </w:rPr>
                        <w:t>ou</w:t>
                      </w:r>
                      <w:r w:rsidRPr="00F57D53">
                        <w:rPr>
                          <w:rFonts w:asciiTheme="minorHAnsi" w:hAnsiTheme="minorHAnsi" w:cs="Arial"/>
                          <w:spacing w:val="-1"/>
                          <w:sz w:val="22"/>
                          <w:szCs w:val="22"/>
                        </w:rPr>
                        <w:t>l</w:t>
                      </w:r>
                      <w:r w:rsidRPr="00F57D53">
                        <w:rPr>
                          <w:rFonts w:asciiTheme="minorHAnsi" w:hAnsiTheme="minorHAnsi" w:cs="Arial"/>
                          <w:sz w:val="22"/>
                          <w:szCs w:val="22"/>
                        </w:rPr>
                        <w:t>d p</w:t>
                      </w:r>
                      <w:r w:rsidRPr="00F57D53">
                        <w:rPr>
                          <w:rFonts w:asciiTheme="minorHAnsi" w:hAnsiTheme="minorHAnsi" w:cs="Arial"/>
                          <w:spacing w:val="1"/>
                          <w:sz w:val="22"/>
                          <w:szCs w:val="22"/>
                        </w:rPr>
                        <w:t>o</w:t>
                      </w:r>
                      <w:r w:rsidRPr="00F57D53">
                        <w:rPr>
                          <w:rFonts w:asciiTheme="minorHAnsi" w:hAnsiTheme="minorHAnsi" w:cs="Arial"/>
                          <w:sz w:val="22"/>
                          <w:szCs w:val="22"/>
                        </w:rPr>
                        <w:t>se a r</w:t>
                      </w:r>
                      <w:r w:rsidRPr="00F57D53">
                        <w:rPr>
                          <w:rFonts w:asciiTheme="minorHAnsi" w:hAnsiTheme="minorHAnsi" w:cs="Arial"/>
                          <w:spacing w:val="-1"/>
                          <w:sz w:val="22"/>
                          <w:szCs w:val="22"/>
                        </w:rPr>
                        <w:t>i</w:t>
                      </w:r>
                      <w:r w:rsidRPr="00F57D53">
                        <w:rPr>
                          <w:rFonts w:asciiTheme="minorHAnsi" w:hAnsiTheme="minorHAnsi" w:cs="Arial"/>
                          <w:sz w:val="22"/>
                          <w:szCs w:val="22"/>
                        </w:rPr>
                        <w:t>sk of</w:t>
                      </w:r>
                      <w:r w:rsidRPr="00F57D53">
                        <w:rPr>
                          <w:rFonts w:asciiTheme="minorHAnsi" w:hAnsiTheme="minorHAnsi" w:cs="Arial"/>
                          <w:spacing w:val="-1"/>
                          <w:sz w:val="22"/>
                          <w:szCs w:val="22"/>
                        </w:rPr>
                        <w:t xml:space="preserve"> </w:t>
                      </w:r>
                      <w:r w:rsidRPr="00F57D53">
                        <w:rPr>
                          <w:rFonts w:asciiTheme="minorHAnsi" w:hAnsiTheme="minorHAnsi" w:cs="Arial"/>
                          <w:sz w:val="22"/>
                          <w:szCs w:val="22"/>
                        </w:rPr>
                        <w:t>ha</w:t>
                      </w:r>
                      <w:r w:rsidRPr="00F57D53">
                        <w:rPr>
                          <w:rFonts w:asciiTheme="minorHAnsi" w:hAnsiTheme="minorHAnsi" w:cs="Arial"/>
                          <w:spacing w:val="-1"/>
                          <w:sz w:val="22"/>
                          <w:szCs w:val="22"/>
                        </w:rPr>
                        <w:t>r</w:t>
                      </w:r>
                      <w:r w:rsidRPr="00F57D53">
                        <w:rPr>
                          <w:rFonts w:asciiTheme="minorHAnsi" w:hAnsiTheme="minorHAnsi" w:cs="Arial"/>
                          <w:sz w:val="22"/>
                          <w:szCs w:val="22"/>
                        </w:rPr>
                        <w:t>m</w:t>
                      </w:r>
                      <w:r w:rsidRPr="00F57D53">
                        <w:rPr>
                          <w:rFonts w:asciiTheme="minorHAnsi" w:hAnsiTheme="minorHAnsi" w:cs="Arial"/>
                          <w:spacing w:val="1"/>
                          <w:sz w:val="22"/>
                          <w:szCs w:val="22"/>
                        </w:rPr>
                        <w:t xml:space="preserve"> </w:t>
                      </w:r>
                      <w:r w:rsidRPr="00F57D53">
                        <w:rPr>
                          <w:rFonts w:asciiTheme="minorHAnsi" w:hAnsiTheme="minorHAnsi" w:cs="Arial"/>
                          <w:sz w:val="22"/>
                          <w:szCs w:val="22"/>
                        </w:rPr>
                        <w:t>to</w:t>
                      </w:r>
                      <w:r w:rsidRPr="00F57D53">
                        <w:rPr>
                          <w:rFonts w:asciiTheme="minorHAnsi" w:hAnsiTheme="minorHAnsi" w:cs="Arial"/>
                          <w:spacing w:val="-2"/>
                          <w:sz w:val="22"/>
                          <w:szCs w:val="22"/>
                        </w:rPr>
                        <w:t xml:space="preserve"> </w:t>
                      </w:r>
                      <w:r w:rsidRPr="006814F1">
                        <w:rPr>
                          <w:rFonts w:asciiTheme="minorHAnsi" w:hAnsiTheme="minorHAnsi" w:cs="Arial"/>
                          <w:sz w:val="22"/>
                          <w:szCs w:val="22"/>
                        </w:rPr>
                        <w:t>ch</w:t>
                      </w:r>
                      <w:r w:rsidRPr="006814F1">
                        <w:rPr>
                          <w:rFonts w:asciiTheme="minorHAnsi" w:hAnsiTheme="minorHAnsi" w:cs="Arial"/>
                          <w:spacing w:val="-1"/>
                          <w:sz w:val="22"/>
                          <w:szCs w:val="22"/>
                        </w:rPr>
                        <w:t>il</w:t>
                      </w:r>
                      <w:r w:rsidRPr="006814F1">
                        <w:rPr>
                          <w:rFonts w:asciiTheme="minorHAnsi" w:hAnsiTheme="minorHAnsi" w:cs="Arial"/>
                          <w:sz w:val="22"/>
                          <w:szCs w:val="22"/>
                        </w:rPr>
                        <w:t>d</w:t>
                      </w:r>
                      <w:r w:rsidRPr="006814F1">
                        <w:rPr>
                          <w:rFonts w:asciiTheme="minorHAnsi" w:hAnsiTheme="minorHAnsi" w:cs="Arial"/>
                          <w:spacing w:val="-1"/>
                          <w:sz w:val="22"/>
                          <w:szCs w:val="22"/>
                        </w:rPr>
                        <w:t>r</w:t>
                      </w:r>
                      <w:r w:rsidRPr="006814F1">
                        <w:rPr>
                          <w:rFonts w:asciiTheme="minorHAnsi" w:hAnsiTheme="minorHAnsi" w:cs="Arial"/>
                          <w:sz w:val="22"/>
                          <w:szCs w:val="22"/>
                        </w:rPr>
                        <w:t>en</w:t>
                      </w:r>
                      <w:bookmarkStart w:id="2" w:name="_Hlk44508640"/>
                      <w:r w:rsidRPr="006814F1">
                        <w:rPr>
                          <w:rFonts w:asciiTheme="minorHAnsi" w:hAnsiTheme="minorHAnsi" w:cs="Arial"/>
                          <w:sz w:val="22"/>
                          <w:szCs w:val="22"/>
                        </w:rPr>
                        <w:t>; or</w:t>
                      </w:r>
                    </w:p>
                    <w:p w:rsidR="00C64269" w:rsidRPr="006814F1" w:rsidRDefault="00C64269" w:rsidP="00B13545">
                      <w:pPr>
                        <w:pStyle w:val="ListParagraph"/>
                        <w:numPr>
                          <w:ilvl w:val="1"/>
                          <w:numId w:val="11"/>
                        </w:numPr>
                        <w:ind w:left="426" w:right="35" w:hanging="284"/>
                        <w:jc w:val="both"/>
                        <w:rPr>
                          <w:rFonts w:asciiTheme="minorHAnsi" w:hAnsiTheme="minorHAnsi" w:cs="Arial"/>
                          <w:sz w:val="22"/>
                          <w:szCs w:val="22"/>
                        </w:rPr>
                      </w:pPr>
                      <w:r w:rsidRPr="006814F1">
                        <w:rPr>
                          <w:rFonts w:asciiTheme="minorHAnsi" w:hAnsiTheme="minorHAnsi" w:cs="Arial"/>
                          <w:sz w:val="22"/>
                          <w:szCs w:val="22"/>
                        </w:rPr>
                        <w:t>behaved or may have behaved in a way that indicates they may not be suitable to work with children</w:t>
                      </w:r>
                    </w:p>
                    <w:bookmarkEnd w:id="2"/>
                    <w:p w:rsidR="00C64269" w:rsidRPr="00093C13" w:rsidRDefault="00C64269" w:rsidP="00635A3D">
                      <w:pPr>
                        <w:pStyle w:val="ListParagraph"/>
                        <w:ind w:left="426" w:right="35"/>
                        <w:jc w:val="right"/>
                        <w:rPr>
                          <w:rFonts w:asciiTheme="minorHAnsi" w:hAnsiTheme="minorHAnsi" w:cs="Arial"/>
                          <w:i/>
                          <w:szCs w:val="22"/>
                        </w:rPr>
                      </w:pPr>
                      <w:r w:rsidRPr="00093C13">
                        <w:rPr>
                          <w:rFonts w:asciiTheme="minorHAnsi" w:hAnsiTheme="minorHAnsi" w:cs="Arial"/>
                          <w:i/>
                          <w:szCs w:val="22"/>
                        </w:rPr>
                        <w:t xml:space="preserve">Keeping Children Safe in </w:t>
                      </w:r>
                      <w:r w:rsidRPr="006814F1">
                        <w:rPr>
                          <w:rFonts w:asciiTheme="minorHAnsi" w:hAnsiTheme="minorHAnsi" w:cs="Arial"/>
                          <w:i/>
                          <w:szCs w:val="22"/>
                        </w:rPr>
                        <w:t>Education 2020</w:t>
                      </w:r>
                    </w:p>
                    <w:p w:rsidR="00C64269" w:rsidRDefault="00C64269" w:rsidP="00F95A2A">
                      <w:pPr>
                        <w:jc w:val="both"/>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F95A2A" w:rsidRPr="006814F1" w:rsidRDefault="00F95A2A" w:rsidP="00F95A2A">
      <w:pPr>
        <w:ind w:left="426" w:right="-46"/>
        <w:jc w:val="both"/>
        <w:rPr>
          <w:rFonts w:ascii="Arial" w:hAnsi="Arial" w:cs="Arial"/>
          <w:sz w:val="24"/>
          <w:szCs w:val="24"/>
        </w:rPr>
      </w:pPr>
    </w:p>
    <w:p w:rsidR="0082483C" w:rsidRPr="006814F1" w:rsidRDefault="0082483C" w:rsidP="00093C13">
      <w:pPr>
        <w:pStyle w:val="ListParagraph"/>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Equally initial consideration may determine the concerns do not meet the above criteria and do not warrant a police investigation or enquires by Children’s Services.  There may be clear evidence from the outset the allegation is false, malicious or unfounded.</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 xml:space="preserve">Consideration should be given to immediately protecting the child and the need to contact the police. </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Local Authority Designated Officer is the linchpin in the process and should be contacted without delay to discuss allegations against staff and volunteers.  The L.A.D.O. will hold a strategy discussion with police and relevant agencies.  The strategy discussion and subsequent strategy meetings will consider:</w:t>
      </w:r>
    </w:p>
    <w:p w:rsidR="0082483C" w:rsidRPr="006814F1" w:rsidRDefault="0082483C" w:rsidP="00635A3D">
      <w:pPr>
        <w:pStyle w:val="ListParagraph"/>
        <w:numPr>
          <w:ilvl w:val="2"/>
          <w:numId w:val="12"/>
        </w:numPr>
        <w:ind w:left="993" w:right="-46" w:hanging="284"/>
        <w:jc w:val="both"/>
        <w:rPr>
          <w:rFonts w:ascii="Arial" w:hAnsi="Arial" w:cs="Arial"/>
          <w:sz w:val="24"/>
          <w:szCs w:val="24"/>
        </w:rPr>
      </w:pPr>
      <w:r w:rsidRPr="006814F1">
        <w:rPr>
          <w:rFonts w:ascii="Arial" w:hAnsi="Arial" w:cs="Arial"/>
          <w:color w:val="auto"/>
          <w:sz w:val="24"/>
          <w:szCs w:val="24"/>
        </w:rPr>
        <w:t>the case for suspension or alternatives to suspension</w:t>
      </w:r>
    </w:p>
    <w:p w:rsidR="0082483C" w:rsidRPr="006814F1" w:rsidRDefault="0082483C" w:rsidP="00635A3D">
      <w:pPr>
        <w:pStyle w:val="msotitle2"/>
        <w:numPr>
          <w:ilvl w:val="0"/>
          <w:numId w:val="12"/>
        </w:numPr>
        <w:tabs>
          <w:tab w:val="left" w:pos="993"/>
        </w:tabs>
        <w:spacing w:line="240" w:lineRule="auto"/>
        <w:ind w:left="993" w:right="-46" w:hanging="284"/>
        <w:jc w:val="both"/>
        <w:rPr>
          <w:rFonts w:ascii="Arial" w:hAnsi="Arial" w:cs="Arial"/>
          <w:b w:val="0"/>
          <w:color w:val="auto"/>
          <w:sz w:val="24"/>
          <w:szCs w:val="24"/>
        </w:rPr>
      </w:pPr>
      <w:r w:rsidRPr="006814F1">
        <w:rPr>
          <w:rFonts w:ascii="Arial" w:hAnsi="Arial" w:cs="Arial"/>
          <w:b w:val="0"/>
          <w:color w:val="auto"/>
          <w:sz w:val="24"/>
          <w:szCs w:val="24"/>
        </w:rPr>
        <w:t>any investigation undertaken by police</w:t>
      </w:r>
    </w:p>
    <w:p w:rsidR="0082483C" w:rsidRPr="006814F1" w:rsidRDefault="0082483C" w:rsidP="00635A3D">
      <w:pPr>
        <w:pStyle w:val="msotitle2"/>
        <w:numPr>
          <w:ilvl w:val="0"/>
          <w:numId w:val="12"/>
        </w:numPr>
        <w:tabs>
          <w:tab w:val="left" w:pos="993"/>
        </w:tabs>
        <w:spacing w:line="240" w:lineRule="auto"/>
        <w:ind w:left="993" w:right="-46" w:hanging="284"/>
        <w:jc w:val="both"/>
        <w:rPr>
          <w:rFonts w:ascii="Arial" w:hAnsi="Arial" w:cs="Arial"/>
          <w:b w:val="0"/>
          <w:color w:val="auto"/>
          <w:sz w:val="24"/>
          <w:szCs w:val="24"/>
        </w:rPr>
      </w:pPr>
      <w:r w:rsidRPr="006814F1">
        <w:rPr>
          <w:rFonts w:ascii="Arial" w:hAnsi="Arial" w:cs="Arial"/>
          <w:b w:val="0"/>
          <w:color w:val="auto"/>
          <w:sz w:val="24"/>
          <w:szCs w:val="24"/>
        </w:rPr>
        <w:t>any assessment being undertaken by Children’s Services</w:t>
      </w:r>
    </w:p>
    <w:p w:rsidR="0082483C" w:rsidRPr="006814F1" w:rsidRDefault="0082483C" w:rsidP="00635A3D">
      <w:pPr>
        <w:pStyle w:val="msotitle2"/>
        <w:numPr>
          <w:ilvl w:val="0"/>
          <w:numId w:val="12"/>
        </w:numPr>
        <w:tabs>
          <w:tab w:val="left" w:pos="993"/>
        </w:tabs>
        <w:spacing w:line="240" w:lineRule="auto"/>
        <w:ind w:left="993" w:right="-46" w:hanging="284"/>
        <w:jc w:val="both"/>
        <w:rPr>
          <w:rFonts w:ascii="Arial" w:hAnsi="Arial" w:cs="Arial"/>
          <w:b w:val="0"/>
          <w:color w:val="auto"/>
          <w:sz w:val="24"/>
          <w:szCs w:val="24"/>
        </w:rPr>
      </w:pPr>
      <w:r w:rsidRPr="006814F1">
        <w:rPr>
          <w:rFonts w:ascii="Arial" w:hAnsi="Arial" w:cs="Arial"/>
          <w:b w:val="0"/>
          <w:color w:val="auto"/>
          <w:sz w:val="24"/>
          <w:szCs w:val="24"/>
        </w:rPr>
        <w:t>the basis for when the employer can begin a disciplinary investigation</w:t>
      </w:r>
    </w:p>
    <w:p w:rsidR="0082483C" w:rsidRPr="006814F1" w:rsidRDefault="0082483C" w:rsidP="00635A3D">
      <w:pPr>
        <w:pStyle w:val="msotitle2"/>
        <w:numPr>
          <w:ilvl w:val="0"/>
          <w:numId w:val="12"/>
        </w:numPr>
        <w:tabs>
          <w:tab w:val="left" w:pos="993"/>
        </w:tabs>
        <w:spacing w:line="240" w:lineRule="auto"/>
        <w:ind w:left="993" w:right="-46" w:hanging="284"/>
        <w:jc w:val="both"/>
        <w:rPr>
          <w:rFonts w:ascii="Arial" w:hAnsi="Arial" w:cs="Arial"/>
          <w:b w:val="0"/>
          <w:color w:val="auto"/>
          <w:sz w:val="24"/>
          <w:szCs w:val="24"/>
        </w:rPr>
      </w:pPr>
      <w:r w:rsidRPr="006814F1">
        <w:rPr>
          <w:rFonts w:ascii="Arial" w:hAnsi="Arial" w:cs="Arial"/>
          <w:b w:val="0"/>
          <w:color w:val="auto"/>
          <w:sz w:val="24"/>
          <w:szCs w:val="24"/>
        </w:rPr>
        <w:t>managing, sharing information and confidentially issues</w:t>
      </w:r>
    </w:p>
    <w:p w:rsidR="0082483C" w:rsidRPr="006814F1" w:rsidRDefault="0082483C" w:rsidP="00635A3D">
      <w:pPr>
        <w:pStyle w:val="msotitle2"/>
        <w:numPr>
          <w:ilvl w:val="0"/>
          <w:numId w:val="12"/>
        </w:numPr>
        <w:tabs>
          <w:tab w:val="left" w:pos="993"/>
        </w:tabs>
        <w:spacing w:line="240" w:lineRule="auto"/>
        <w:ind w:left="993" w:right="-46" w:hanging="284"/>
        <w:jc w:val="both"/>
        <w:rPr>
          <w:rFonts w:ascii="Arial" w:hAnsi="Arial" w:cs="Arial"/>
          <w:b w:val="0"/>
          <w:color w:val="auto"/>
          <w:sz w:val="24"/>
          <w:szCs w:val="24"/>
        </w:rPr>
      </w:pPr>
      <w:r w:rsidRPr="006814F1">
        <w:rPr>
          <w:rFonts w:ascii="Arial" w:hAnsi="Arial" w:cs="Arial"/>
          <w:b w:val="0"/>
          <w:color w:val="auto"/>
          <w:sz w:val="24"/>
          <w:szCs w:val="24"/>
        </w:rPr>
        <w:t>well-being and support needed for all parties</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All referrals to Children’s Service should be made drawing upon the L.A.D.O. referral form.</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 xml:space="preserve">The Case Manager should seek advice from their HR Provider and the Senior School Improvement Officer for Safeguarding. </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When an allegation arises in an Early Years setting the Early Years Foundation Stage Framework may require the allegation to be reported to Ofsted (normally within 14 days).</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L.A.D.O. will advise if the parents and member of staff can be informed of the allegation and exactly what information can be shared.</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At the point at which the member of staff is notified of the allegation they should be given information about the Managing Allegations Against Adults and Volunteers procedures and also a nominated member of staff to support them.  They should be advised to seek Trade Union support and consideration should be given to their wellbeing and continued support.  They should be given guidance about the process.</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 xml:space="preserve">The L.A.D.O. will advise how to manage speculation, leaks and gossip and whether it would be prudent to contact the Local Authority Press Office, and any information which might be reasonably given to the community to reduce speculation.  In line with Keeping Children Safe in Education, staff and the child’s family will be advised about the legislation on imposing restrictions which makes clear that the ‘publication’ of material that may lead to the identification of the teacher who is the subject of the allegation is prohibited. </w:t>
      </w:r>
    </w:p>
    <w:p w:rsidR="00093C13" w:rsidRPr="006814F1" w:rsidRDefault="00093C13" w:rsidP="00093C13">
      <w:pPr>
        <w:ind w:right="-46"/>
        <w:jc w:val="both"/>
        <w:rPr>
          <w:rFonts w:ascii="Arial" w:hAnsi="Arial" w:cs="Arial"/>
          <w:sz w:val="24"/>
          <w:szCs w:val="24"/>
        </w:rPr>
      </w:pPr>
    </w:p>
    <w:p w:rsidR="00093C13" w:rsidRPr="006814F1" w:rsidRDefault="00093C13" w:rsidP="00093C13">
      <w:pPr>
        <w:ind w:right="-46"/>
        <w:jc w:val="both"/>
        <w:rPr>
          <w:rFonts w:ascii="Arial" w:hAnsi="Arial" w:cs="Arial"/>
          <w:sz w:val="24"/>
          <w:szCs w:val="24"/>
        </w:rPr>
      </w:pPr>
      <w:r w:rsidRPr="006814F1">
        <w:rPr>
          <w:rFonts w:ascii="Arial" w:hAnsi="Arial" w:cs="Arial"/>
          <w:noProof/>
          <w:color w:val="auto"/>
          <w:sz w:val="24"/>
          <w:szCs w:val="24"/>
        </w:rPr>
        <w:lastRenderedPageBreak/>
        <mc:AlternateContent>
          <mc:Choice Requires="wps">
            <w:drawing>
              <wp:inline distT="0" distB="0" distL="0" distR="0" wp14:anchorId="08F7D5E5" wp14:editId="26D577A7">
                <wp:extent cx="564456" cy="5773193"/>
                <wp:effectExtent l="5397" t="0"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456" cy="5773193"/>
                        </a:xfrm>
                        <a:prstGeom prst="roundRect">
                          <a:avLst>
                            <a:gd name="adj" fmla="val 13032"/>
                          </a:avLst>
                        </a:prstGeom>
                        <a:solidFill>
                          <a:sysClr val="window" lastClr="FFFFFF">
                            <a:lumMod val="95000"/>
                          </a:sysClr>
                        </a:solidFill>
                        <a:extLst/>
                      </wps:spPr>
                      <wps:txbx>
                        <w:txbxContent>
                          <w:p w:rsidR="00C64269" w:rsidRPr="00F57D53" w:rsidRDefault="00C64269" w:rsidP="00093C13">
                            <w:pPr>
                              <w:ind w:right="86"/>
                              <w:jc w:val="both"/>
                              <w:rPr>
                                <w:rFonts w:asciiTheme="minorHAnsi" w:hAnsiTheme="minorHAnsi" w:cs="Arial"/>
                                <w:sz w:val="22"/>
                                <w:szCs w:val="22"/>
                              </w:rPr>
                            </w:pPr>
                            <w:r w:rsidRPr="00F57D53">
                              <w:rPr>
                                <w:rFonts w:asciiTheme="minorHAnsi" w:hAnsiTheme="minorHAnsi" w:cs="Arial"/>
                                <w:sz w:val="22"/>
                                <w:szCs w:val="22"/>
                              </w:rPr>
                              <w:t xml:space="preserve">The school will only begin a disciplinary investigation when advised by the L.A.D.O. and police that these processes can begin. </w:t>
                            </w:r>
                          </w:p>
                          <w:p w:rsidR="00C64269" w:rsidRDefault="00C64269" w:rsidP="00093C13">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8F7D5E5" id="_x0000_s1029" style="width:44.4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" fillcolor="#f2f2f2" stroked="f">
                <v:textbox>
                  <w:txbxContent>
                    <w:p w:rsidR="00C64269" w:rsidRPr="00F57D53" w:rsidRDefault="00C64269" w:rsidP="00093C13">
                      <w:pPr>
                        <w:ind w:right="86"/>
                        <w:jc w:val="both"/>
                        <w:rPr>
                          <w:rFonts w:asciiTheme="minorHAnsi" w:hAnsiTheme="minorHAnsi" w:cs="Arial"/>
                          <w:sz w:val="22"/>
                          <w:szCs w:val="22"/>
                        </w:rPr>
                      </w:pPr>
                      <w:r w:rsidRPr="00F57D53">
                        <w:rPr>
                          <w:rFonts w:asciiTheme="minorHAnsi" w:hAnsiTheme="minorHAnsi" w:cs="Arial"/>
                          <w:sz w:val="22"/>
                          <w:szCs w:val="22"/>
                        </w:rPr>
                        <w:t xml:space="preserve">The school will only begin a disciplinary investigation when advised by the L.A.D.O. and police that these processes can begin. </w:t>
                      </w:r>
                    </w:p>
                    <w:p w:rsidR="00C64269" w:rsidRDefault="00C64269" w:rsidP="00093C13">
                      <w:pPr>
                        <w:jc w:val="both"/>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093C13" w:rsidRPr="006814F1" w:rsidRDefault="00093C13" w:rsidP="00093C13">
      <w:pPr>
        <w:ind w:right="-46"/>
        <w:jc w:val="both"/>
        <w:rPr>
          <w:rFonts w:ascii="Arial" w:hAnsi="Arial" w:cs="Arial"/>
          <w:sz w:val="24"/>
          <w:szCs w:val="24"/>
        </w:rPr>
      </w:pP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Suspension is always a neutral act and should not be an automatic response.  The decision to suspend a member of staff is the employer’s only.  However, the school will need to draw upon the advice of the L.A.D.O. and Police and, in keeping with the DFE guidance, record the reasons why suspension was chosen over other alternatives.</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case manager (Head Teacher or nominated governor) will record all actions, discussions and decisions taken in respect of the allegation.  They will need to attend strategy meetings chaired by the L.A.D.O.  They may wish to be accompanied by their HR Provider.</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DFE sets out the following definitions which should be used when determining the outcome of allegation investigations:</w:t>
      </w:r>
    </w:p>
    <w:p w:rsidR="00093C13" w:rsidRPr="006814F1" w:rsidRDefault="00093C13" w:rsidP="00093C13">
      <w:pPr>
        <w:ind w:right="-46"/>
        <w:jc w:val="both"/>
        <w:rPr>
          <w:rFonts w:ascii="Arial" w:hAnsi="Arial" w:cs="Arial"/>
          <w:sz w:val="24"/>
          <w:szCs w:val="24"/>
        </w:rPr>
      </w:pPr>
    </w:p>
    <w:p w:rsidR="00093C13" w:rsidRPr="006814F1" w:rsidRDefault="00093C13" w:rsidP="00093C13">
      <w:pPr>
        <w:ind w:right="-46"/>
        <w:jc w:val="both"/>
        <w:rPr>
          <w:rFonts w:ascii="Arial" w:hAnsi="Arial" w:cs="Arial"/>
          <w:sz w:val="24"/>
          <w:szCs w:val="24"/>
        </w:rPr>
      </w:pPr>
      <w:r w:rsidRPr="006814F1">
        <w:rPr>
          <w:rFonts w:ascii="Arial" w:hAnsi="Arial" w:cs="Arial"/>
          <w:noProof/>
          <w:color w:val="auto"/>
          <w:sz w:val="24"/>
          <w:szCs w:val="24"/>
        </w:rPr>
        <mc:AlternateContent>
          <mc:Choice Requires="wps">
            <w:drawing>
              <wp:inline distT="0" distB="0" distL="0" distR="0" wp14:anchorId="7B0926CA" wp14:editId="2922201A">
                <wp:extent cx="2041776" cy="5773193"/>
                <wp:effectExtent l="1270"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1776" cy="5773193"/>
                        </a:xfrm>
                        <a:prstGeom prst="roundRect">
                          <a:avLst>
                            <a:gd name="adj" fmla="val 13032"/>
                          </a:avLst>
                        </a:prstGeom>
                        <a:solidFill>
                          <a:sysClr val="window" lastClr="FFFFFF">
                            <a:lumMod val="95000"/>
                          </a:sysClr>
                        </a:solidFill>
                        <a:extLst/>
                      </wps:spPr>
                      <wps:txbx>
                        <w:txbxContent>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 xml:space="preserve">Substantiated: </w:t>
                            </w:r>
                            <w:r w:rsidRPr="00F57D53">
                              <w:rPr>
                                <w:rFonts w:asciiTheme="minorHAnsi" w:hAnsiTheme="minorHAnsi" w:cs="Arial"/>
                                <w:sz w:val="22"/>
                                <w:szCs w:val="22"/>
                              </w:rPr>
                              <w:t xml:space="preserve">there is sufficient evidence to prove the allegation; </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 xml:space="preserve">False: </w:t>
                            </w:r>
                            <w:r w:rsidRPr="00F57D53">
                              <w:rPr>
                                <w:rFonts w:asciiTheme="minorHAnsi" w:hAnsiTheme="minorHAnsi" w:cs="Arial"/>
                                <w:sz w:val="22"/>
                                <w:szCs w:val="22"/>
                              </w:rPr>
                              <w:t xml:space="preserve">there is sufficient evidence to disprove the allegation; </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Unsubstantiated</w:t>
                            </w:r>
                            <w:r w:rsidRPr="00F57D53">
                              <w:rPr>
                                <w:rFonts w:asciiTheme="minorHAnsi" w:hAnsiTheme="minorHAnsi" w:cs="Arial"/>
                                <w:sz w:val="22"/>
                                <w:szCs w:val="22"/>
                              </w:rPr>
                              <w:t>: there is insufficient evidence to either prove or disprove the allegation. The term, therefore, does not imply guilt or innocence.</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Malicious</w:t>
                            </w:r>
                            <w:r w:rsidRPr="00F57D53">
                              <w:rPr>
                                <w:rFonts w:asciiTheme="minorHAnsi" w:hAnsiTheme="minorHAnsi" w:cs="Arial"/>
                                <w:sz w:val="22"/>
                                <w:szCs w:val="22"/>
                              </w:rPr>
                              <w:t xml:space="preserve">: there is sufficient evidence to disprove the allegation and there has been a deliberate act to deceive; </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U</w:t>
                            </w:r>
                            <w:r w:rsidRPr="00F57D53">
                              <w:rPr>
                                <w:rFonts w:asciiTheme="minorHAnsi" w:hAnsiTheme="minorHAnsi" w:cs="Arial"/>
                                <w:b/>
                                <w:sz w:val="22"/>
                                <w:szCs w:val="22"/>
                              </w:rPr>
                              <w:t>nfounded</w:t>
                            </w:r>
                            <w:r w:rsidRPr="00F57D53">
                              <w:rPr>
                                <w:rFonts w:asciiTheme="minorHAnsi" w:hAnsiTheme="minorHAnsi" w:cs="Arial"/>
                                <w:b/>
                                <w:bCs/>
                                <w:sz w:val="22"/>
                                <w:szCs w:val="22"/>
                              </w:rPr>
                              <w:t>:</w:t>
                            </w:r>
                            <w:r w:rsidRPr="00F57D53">
                              <w:rPr>
                                <w:rFonts w:asciiTheme="minorHAnsi" w:hAnsiTheme="minorHAnsi" w:cs="Arial"/>
                                <w:sz w:val="22"/>
                                <w:szCs w:val="22"/>
                              </w:rPr>
                              <w:t xml:space="preserve"> Schools may wish to use the additional definition of ‘unfounded’ to reflect cases where there is no evidence or proper basis which supports the allegation being made. </w:t>
                            </w:r>
                            <w:r>
                              <w:rPr>
                                <w:rFonts w:asciiTheme="minorHAnsi" w:hAnsiTheme="minorHAnsi" w:cs="Arial"/>
                                <w:sz w:val="22"/>
                                <w:szCs w:val="22"/>
                              </w:rPr>
                              <w:t xml:space="preserve"> </w:t>
                            </w:r>
                            <w:r w:rsidRPr="00F57D53">
                              <w:rPr>
                                <w:rFonts w:asciiTheme="minorHAnsi" w:hAnsiTheme="minorHAnsi" w:cs="Arial"/>
                                <w:sz w:val="22"/>
                                <w:szCs w:val="22"/>
                              </w:rPr>
                              <w:t xml:space="preserve">It might also indicate that the person making the allegation misinterpreted the incident or was mistaken about what they saw. </w:t>
                            </w:r>
                            <w:r>
                              <w:rPr>
                                <w:rFonts w:asciiTheme="minorHAnsi" w:hAnsiTheme="minorHAnsi" w:cs="Arial"/>
                                <w:sz w:val="22"/>
                                <w:szCs w:val="22"/>
                              </w:rPr>
                              <w:t xml:space="preserve"> </w:t>
                            </w:r>
                            <w:r w:rsidRPr="00F57D53">
                              <w:rPr>
                                <w:rFonts w:asciiTheme="minorHAnsi" w:hAnsiTheme="minorHAnsi" w:cs="Arial"/>
                                <w:sz w:val="22"/>
                                <w:szCs w:val="22"/>
                              </w:rPr>
                              <w:t>Alternatively, they may not have been aware of all the circumstances.</w:t>
                            </w:r>
                          </w:p>
                          <w:p w:rsidR="00C64269" w:rsidRDefault="00C64269" w:rsidP="00093C13">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B0926CA" id="_x0000_s1030" style="width:160.7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" fillcolor="#f2f2f2" stroked="f">
                <v:textbox>
                  <w:txbxContent>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 xml:space="preserve">Substantiated: </w:t>
                      </w:r>
                      <w:r w:rsidRPr="00F57D53">
                        <w:rPr>
                          <w:rFonts w:asciiTheme="minorHAnsi" w:hAnsiTheme="minorHAnsi" w:cs="Arial"/>
                          <w:sz w:val="22"/>
                          <w:szCs w:val="22"/>
                        </w:rPr>
                        <w:t xml:space="preserve">there is sufficient evidence to prove the allegation; </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 xml:space="preserve">False: </w:t>
                      </w:r>
                      <w:r w:rsidRPr="00F57D53">
                        <w:rPr>
                          <w:rFonts w:asciiTheme="minorHAnsi" w:hAnsiTheme="minorHAnsi" w:cs="Arial"/>
                          <w:sz w:val="22"/>
                          <w:szCs w:val="22"/>
                        </w:rPr>
                        <w:t xml:space="preserve">there is sufficient evidence to disprove the allegation; </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Unsubstantiated</w:t>
                      </w:r>
                      <w:r w:rsidRPr="00F57D53">
                        <w:rPr>
                          <w:rFonts w:asciiTheme="minorHAnsi" w:hAnsiTheme="minorHAnsi" w:cs="Arial"/>
                          <w:sz w:val="22"/>
                          <w:szCs w:val="22"/>
                        </w:rPr>
                        <w:t>: there is insufficient evidence to either prove or disprove the allegation. The term, therefore, does not imply guilt or innocence.</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Malicious</w:t>
                      </w:r>
                      <w:r w:rsidRPr="00F57D53">
                        <w:rPr>
                          <w:rFonts w:asciiTheme="minorHAnsi" w:hAnsiTheme="minorHAnsi" w:cs="Arial"/>
                          <w:sz w:val="22"/>
                          <w:szCs w:val="22"/>
                        </w:rPr>
                        <w:t xml:space="preserve">: there is sufficient evidence to disprove the allegation and there has been a deliberate act to deceive; </w:t>
                      </w:r>
                    </w:p>
                    <w:p w:rsidR="00C64269" w:rsidRPr="00F57D53" w:rsidRDefault="00C64269" w:rsidP="00093C13">
                      <w:pPr>
                        <w:autoSpaceDE w:val="0"/>
                        <w:autoSpaceDN w:val="0"/>
                        <w:adjustRightInd w:val="0"/>
                        <w:ind w:right="-46"/>
                        <w:jc w:val="both"/>
                        <w:rPr>
                          <w:rFonts w:asciiTheme="minorHAnsi" w:hAnsiTheme="minorHAnsi" w:cs="Arial"/>
                          <w:sz w:val="22"/>
                          <w:szCs w:val="22"/>
                        </w:rPr>
                      </w:pPr>
                      <w:r w:rsidRPr="00F57D53">
                        <w:rPr>
                          <w:rFonts w:asciiTheme="minorHAnsi" w:hAnsiTheme="minorHAnsi" w:cs="Arial"/>
                          <w:b/>
                          <w:bCs/>
                          <w:sz w:val="22"/>
                          <w:szCs w:val="22"/>
                        </w:rPr>
                        <w:t>U</w:t>
                      </w:r>
                      <w:r w:rsidRPr="00F57D53">
                        <w:rPr>
                          <w:rFonts w:asciiTheme="minorHAnsi" w:hAnsiTheme="minorHAnsi" w:cs="Arial"/>
                          <w:b/>
                          <w:sz w:val="22"/>
                          <w:szCs w:val="22"/>
                        </w:rPr>
                        <w:t>nfounded</w:t>
                      </w:r>
                      <w:r w:rsidRPr="00F57D53">
                        <w:rPr>
                          <w:rFonts w:asciiTheme="minorHAnsi" w:hAnsiTheme="minorHAnsi" w:cs="Arial"/>
                          <w:b/>
                          <w:bCs/>
                          <w:sz w:val="22"/>
                          <w:szCs w:val="22"/>
                        </w:rPr>
                        <w:t>:</w:t>
                      </w:r>
                      <w:r w:rsidRPr="00F57D53">
                        <w:rPr>
                          <w:rFonts w:asciiTheme="minorHAnsi" w:hAnsiTheme="minorHAnsi" w:cs="Arial"/>
                          <w:sz w:val="22"/>
                          <w:szCs w:val="22"/>
                        </w:rPr>
                        <w:t xml:space="preserve"> Schools may wish to use the additional definition of ‘unfounded’ to reflect cases where there is no evidence or proper basis which supports the allegation being made. </w:t>
                      </w:r>
                      <w:r>
                        <w:rPr>
                          <w:rFonts w:asciiTheme="minorHAnsi" w:hAnsiTheme="minorHAnsi" w:cs="Arial"/>
                          <w:sz w:val="22"/>
                          <w:szCs w:val="22"/>
                        </w:rPr>
                        <w:t xml:space="preserve"> </w:t>
                      </w:r>
                      <w:r w:rsidRPr="00F57D53">
                        <w:rPr>
                          <w:rFonts w:asciiTheme="minorHAnsi" w:hAnsiTheme="minorHAnsi" w:cs="Arial"/>
                          <w:sz w:val="22"/>
                          <w:szCs w:val="22"/>
                        </w:rPr>
                        <w:t xml:space="preserve">It might also indicate that the person making the allegation misinterpreted the incident or was mistaken about what they saw. </w:t>
                      </w:r>
                      <w:r>
                        <w:rPr>
                          <w:rFonts w:asciiTheme="minorHAnsi" w:hAnsiTheme="minorHAnsi" w:cs="Arial"/>
                          <w:sz w:val="22"/>
                          <w:szCs w:val="22"/>
                        </w:rPr>
                        <w:t xml:space="preserve"> </w:t>
                      </w:r>
                      <w:r w:rsidRPr="00F57D53">
                        <w:rPr>
                          <w:rFonts w:asciiTheme="minorHAnsi" w:hAnsiTheme="minorHAnsi" w:cs="Arial"/>
                          <w:sz w:val="22"/>
                          <w:szCs w:val="22"/>
                        </w:rPr>
                        <w:t>Alternatively, they may not have been aware of all the circumstances.</w:t>
                      </w:r>
                    </w:p>
                    <w:p w:rsidR="00C64269" w:rsidRDefault="00C64269" w:rsidP="00093C13">
                      <w:pPr>
                        <w:jc w:val="both"/>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093C13" w:rsidRPr="006814F1" w:rsidRDefault="00093C13" w:rsidP="00093C13">
      <w:pPr>
        <w:ind w:right="-46"/>
        <w:jc w:val="both"/>
        <w:rPr>
          <w:rFonts w:ascii="Arial" w:hAnsi="Arial" w:cs="Arial"/>
          <w:sz w:val="24"/>
          <w:szCs w:val="24"/>
        </w:rPr>
      </w:pP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school will only include in references substantiated allegations.</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school will retain information about substantiated, false, unfounded and unsubstantiated allegations on personnel files.</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record of the allegation will be retained until the member of staff’s normal retirement age or for a period of ten years from the date of the allegation if that is longer.</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The school will consider what support the member of staff, child and family need throughout the process.  In cases of malicious allegations, the school will consider whether disciplinary action is appropriate against the child or a referral to the police or Children’s Services is required.</w:t>
      </w:r>
    </w:p>
    <w:p w:rsidR="0082483C"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t>On conclusion of the case the member of the staff will be given a copy of the outcome of the investigation and, where required, supported to return to work.  The school has a legal duty to refer to the DBS in line with Keeping Children Safe in Education.  The school will not enter into compromise/settlement agreements if a member of staff faces an allegation against them and the agreement prevents sharing concerns about someone’s suitability to work with children and/or the member of staff refuses to cooperate with the investigation (refer to detail of DFE guidance).  The school would also still need to conclude its investigation and when required refer to the DBS for consideration of ‘barring from working with children’.</w:t>
      </w:r>
    </w:p>
    <w:p w:rsidR="00F95A2A" w:rsidRPr="006814F1" w:rsidRDefault="0082483C" w:rsidP="00F95A2A">
      <w:pPr>
        <w:numPr>
          <w:ilvl w:val="1"/>
          <w:numId w:val="1"/>
        </w:numPr>
        <w:tabs>
          <w:tab w:val="clear" w:pos="1080"/>
        </w:tabs>
        <w:ind w:left="426" w:right="-46" w:hanging="426"/>
        <w:jc w:val="both"/>
        <w:rPr>
          <w:rFonts w:ascii="Arial" w:hAnsi="Arial" w:cs="Arial"/>
          <w:sz w:val="24"/>
          <w:szCs w:val="24"/>
        </w:rPr>
      </w:pPr>
      <w:r w:rsidRPr="006814F1">
        <w:rPr>
          <w:rFonts w:ascii="Arial" w:hAnsi="Arial" w:cs="Arial"/>
          <w:sz w:val="24"/>
          <w:szCs w:val="24"/>
        </w:rPr>
        <w:lastRenderedPageBreak/>
        <w:t xml:space="preserve">The school has a responsibility to refer to the Secretary of State (Teaching Regulation Agency) any teacher because of serious misconduct in line with Keeping Children Safe in Education. </w:t>
      </w:r>
    </w:p>
    <w:p w:rsidR="00B13545" w:rsidRPr="006814F1" w:rsidRDefault="0082483C" w:rsidP="00B13545">
      <w:pPr>
        <w:numPr>
          <w:ilvl w:val="0"/>
          <w:numId w:val="1"/>
        </w:numPr>
        <w:ind w:right="-46"/>
        <w:jc w:val="both"/>
        <w:rPr>
          <w:rFonts w:ascii="Arial" w:hAnsi="Arial" w:cs="Arial"/>
          <w:sz w:val="24"/>
          <w:szCs w:val="24"/>
        </w:rPr>
      </w:pPr>
      <w:r w:rsidRPr="006814F1">
        <w:rPr>
          <w:rFonts w:ascii="Arial" w:hAnsi="Arial" w:cs="Arial"/>
          <w:sz w:val="24"/>
          <w:szCs w:val="24"/>
        </w:rPr>
        <w:t xml:space="preserve">Consideration should also be given to how practices or procedures should be reviewed to help prevent similar events in the future, including the decision to suspend and the length of suspension. </w:t>
      </w:r>
    </w:p>
    <w:p w:rsidR="00B13545" w:rsidRPr="006814F1" w:rsidRDefault="00B13545" w:rsidP="00B13545">
      <w:pPr>
        <w:numPr>
          <w:ilvl w:val="0"/>
          <w:numId w:val="1"/>
        </w:numPr>
        <w:ind w:right="-46"/>
        <w:jc w:val="both"/>
        <w:rPr>
          <w:rFonts w:ascii="Arial" w:hAnsi="Arial" w:cs="Arial"/>
          <w:sz w:val="24"/>
          <w:szCs w:val="24"/>
        </w:rPr>
      </w:pPr>
      <w:r w:rsidRPr="006814F1">
        <w:rPr>
          <w:rFonts w:ascii="Arial" w:hAnsi="Arial" w:cs="Arial"/>
          <w:sz w:val="24"/>
          <w:szCs w:val="24"/>
        </w:rPr>
        <w:t>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cease to use the services of a supply teacher as a result of safeguarding concerns, without finding out the facts and liaising with the LADO to determine a suitable outcome.</w:t>
      </w:r>
    </w:p>
    <w:p w:rsidR="00B13545" w:rsidRPr="006814F1" w:rsidRDefault="00B13545" w:rsidP="00B13545">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093C13" w:rsidRPr="006814F1" w:rsidRDefault="00093C13" w:rsidP="00093C13">
      <w:pPr>
        <w:ind w:right="-46"/>
        <w:jc w:val="both"/>
        <w:rPr>
          <w:rFonts w:asciiTheme="minorHAnsi" w:hAnsiTheme="minorHAnsi" w:cs="Arial"/>
          <w:sz w:val="22"/>
          <w:szCs w:val="22"/>
        </w:rPr>
      </w:pPr>
    </w:p>
    <w:p w:rsidR="00B13545" w:rsidRPr="006814F1" w:rsidRDefault="00B13545" w:rsidP="00093C13">
      <w:pPr>
        <w:ind w:right="-46"/>
        <w:jc w:val="both"/>
        <w:rPr>
          <w:rFonts w:asciiTheme="minorHAnsi" w:hAnsiTheme="minorHAnsi" w:cs="Arial"/>
          <w:sz w:val="22"/>
          <w:szCs w:val="2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6814F1" w:rsidRDefault="006814F1" w:rsidP="00B13545">
      <w:pPr>
        <w:ind w:right="-46"/>
        <w:rPr>
          <w:rFonts w:asciiTheme="minorHAnsi" w:hAnsiTheme="minorHAnsi" w:cs="Arial"/>
          <w:b/>
          <w:color w:val="303282"/>
          <w:sz w:val="32"/>
          <w:szCs w:val="32"/>
        </w:rPr>
      </w:pPr>
    </w:p>
    <w:p w:rsidR="0082483C" w:rsidRPr="006814F1" w:rsidRDefault="0082483C" w:rsidP="00C64269">
      <w:pPr>
        <w:ind w:right="-46"/>
        <w:jc w:val="center"/>
        <w:rPr>
          <w:rFonts w:asciiTheme="minorHAnsi" w:hAnsiTheme="minorHAnsi" w:cs="Arial"/>
          <w:sz w:val="22"/>
          <w:szCs w:val="22"/>
        </w:rPr>
      </w:pPr>
      <w:r w:rsidRPr="006814F1">
        <w:rPr>
          <w:rFonts w:asciiTheme="minorHAnsi" w:hAnsiTheme="minorHAnsi" w:cs="Arial"/>
          <w:b/>
          <w:color w:val="303282"/>
          <w:sz w:val="32"/>
          <w:szCs w:val="32"/>
        </w:rPr>
        <w:lastRenderedPageBreak/>
        <w:t>Summary</w:t>
      </w:r>
      <w:r w:rsidR="006729D6">
        <w:rPr>
          <w:rFonts w:asciiTheme="minorHAnsi" w:hAnsiTheme="minorHAnsi" w:cs="Arial"/>
          <w:b/>
          <w:color w:val="303282"/>
          <w:sz w:val="32"/>
          <w:szCs w:val="32"/>
        </w:rPr>
        <w:t>:</w:t>
      </w:r>
      <w:r w:rsidRPr="006814F1">
        <w:rPr>
          <w:rFonts w:asciiTheme="minorHAnsi" w:hAnsiTheme="minorHAnsi" w:cs="Arial"/>
          <w:b/>
          <w:color w:val="303282"/>
          <w:sz w:val="32"/>
          <w:szCs w:val="32"/>
        </w:rPr>
        <w:t xml:space="preserve"> managing allegations against staff and </w:t>
      </w:r>
      <w:r w:rsidR="006729D6" w:rsidRPr="006814F1">
        <w:rPr>
          <w:rFonts w:asciiTheme="minorHAnsi" w:hAnsiTheme="minorHAnsi" w:cs="Arial"/>
          <w:b/>
          <w:color w:val="303282"/>
          <w:sz w:val="32"/>
          <w:szCs w:val="32"/>
        </w:rPr>
        <w:t>volunteers’</w:t>
      </w:r>
      <w:r w:rsidRPr="006814F1">
        <w:rPr>
          <w:rFonts w:asciiTheme="minorHAnsi" w:hAnsiTheme="minorHAnsi" w:cs="Arial"/>
          <w:b/>
          <w:color w:val="303282"/>
          <w:sz w:val="32"/>
          <w:szCs w:val="32"/>
        </w:rPr>
        <w:t xml:space="preserve"> procedures</w:t>
      </w:r>
      <w:r w:rsidR="00C64269">
        <w:rPr>
          <w:rFonts w:asciiTheme="minorHAnsi" w:hAnsiTheme="minorHAnsi" w:cs="Arial"/>
          <w:b/>
          <w:color w:val="303282"/>
          <w:sz w:val="32"/>
          <w:szCs w:val="32"/>
        </w:rPr>
        <w:t xml:space="preserve"> 2020-2021</w:t>
      </w:r>
    </w:p>
    <w:p w:rsidR="00093C13" w:rsidRPr="006814F1" w:rsidRDefault="00B13545" w:rsidP="0082483C">
      <w:pPr>
        <w:ind w:right="-46"/>
        <w:jc w:val="both"/>
        <w:rPr>
          <w:rFonts w:asciiTheme="minorHAnsi" w:hAnsiTheme="minorHAnsi" w:cs="Arial"/>
          <w:b/>
          <w:color w:val="303282"/>
          <w:sz w:val="32"/>
          <w:szCs w:val="32"/>
        </w:rPr>
      </w:pPr>
      <w:r w:rsidRPr="006814F1">
        <w:rPr>
          <w:rFonts w:asciiTheme="minorHAnsi" w:hAnsiTheme="minorHAnsi" w:cs="Arial"/>
          <w:b/>
          <w:noProof/>
          <w:color w:val="303282"/>
          <w:sz w:val="32"/>
          <w:szCs w:val="32"/>
          <w14:ligatures w14:val="none"/>
          <w14:cntxtAlts w14:val="0"/>
        </w:rPr>
        <mc:AlternateContent>
          <mc:Choice Requires="wpg">
            <w:drawing>
              <wp:anchor distT="0" distB="0" distL="114300" distR="114300" simplePos="0" relativeHeight="251659264" behindDoc="0" locked="0" layoutInCell="1" allowOverlap="1" wp14:anchorId="513E7868" wp14:editId="649E0718">
                <wp:simplePos x="0" y="0"/>
                <wp:positionH relativeFrom="margin">
                  <wp:posOffset>-167640</wp:posOffset>
                </wp:positionH>
                <wp:positionV relativeFrom="paragraph">
                  <wp:posOffset>106045</wp:posOffset>
                </wp:positionV>
                <wp:extent cx="6346825" cy="8124825"/>
                <wp:effectExtent l="0" t="0" r="15875" b="28575"/>
                <wp:wrapNone/>
                <wp:docPr id="21" name="Group 21"/>
                <wp:cNvGraphicFramePr/>
                <a:graphic xmlns:a="http://schemas.openxmlformats.org/drawingml/2006/main">
                  <a:graphicData uri="http://schemas.microsoft.com/office/word/2010/wordprocessingGroup">
                    <wpg:wgp>
                      <wpg:cNvGrpSpPr/>
                      <wpg:grpSpPr>
                        <a:xfrm>
                          <a:off x="0" y="0"/>
                          <a:ext cx="6346825" cy="8124825"/>
                          <a:chOff x="0" y="0"/>
                          <a:chExt cx="6346825" cy="8124825"/>
                        </a:xfrm>
                      </wpg:grpSpPr>
                      <wps:wsp>
                        <wps:cNvPr id="4" name="Text Box 2"/>
                        <wps:cNvSpPr txBox="1">
                          <a:spLocks noChangeArrowheads="1"/>
                        </wps:cNvSpPr>
                        <wps:spPr bwMode="auto">
                          <a:xfrm>
                            <a:off x="19050" y="0"/>
                            <a:ext cx="6314440" cy="1608455"/>
                          </a:xfrm>
                          <a:prstGeom prst="rect">
                            <a:avLst/>
                          </a:prstGeom>
                          <a:solidFill>
                            <a:srgbClr val="FFFFFF"/>
                          </a:solidFill>
                          <a:ln w="9525">
                            <a:solidFill>
                              <a:srgbClr val="000000"/>
                            </a:solidFill>
                            <a:miter lim="800000"/>
                            <a:headEnd/>
                            <a:tailEnd/>
                          </a:ln>
                        </wps:spPr>
                        <wps:txbx>
                          <w:txbxContent>
                            <w:p w:rsidR="00C64269" w:rsidRPr="00393B8A" w:rsidRDefault="00C64269" w:rsidP="0082483C">
                              <w:pPr>
                                <w:jc w:val="both"/>
                                <w:rPr>
                                  <w:rFonts w:asciiTheme="minorHAnsi" w:hAnsiTheme="minorHAnsi" w:cs="Arial"/>
                                  <w:sz w:val="22"/>
                                  <w:szCs w:val="22"/>
                                </w:rPr>
                              </w:pPr>
                              <w:r w:rsidRPr="00393B8A">
                                <w:rPr>
                                  <w:rFonts w:asciiTheme="minorHAnsi" w:hAnsiTheme="minorHAnsi" w:cs="Arial"/>
                                  <w:sz w:val="22"/>
                                  <w:szCs w:val="22"/>
                                </w:rPr>
                                <w:t xml:space="preserve">If a member of staff or volunteer has a concern about the behaviour of another adult working in the setting then they should share this concern </w:t>
                              </w:r>
                              <w:r w:rsidRPr="00393B8A">
                                <w:rPr>
                                  <w:rFonts w:asciiTheme="minorHAnsi" w:hAnsiTheme="minorHAnsi" w:cs="Arial"/>
                                  <w:b/>
                                  <w:sz w:val="22"/>
                                  <w:szCs w:val="22"/>
                                </w:rPr>
                                <w:t>without delay</w:t>
                              </w:r>
                              <w:r w:rsidRPr="00393B8A">
                                <w:rPr>
                                  <w:rFonts w:asciiTheme="minorHAnsi" w:hAnsiTheme="minorHAnsi" w:cs="Arial"/>
                                  <w:sz w:val="22"/>
                                  <w:szCs w:val="22"/>
                                </w:rPr>
                                <w:t xml:space="preserve"> with either:</w:t>
                              </w:r>
                            </w:p>
                            <w:p w:rsidR="00C64269" w:rsidRPr="00393B8A" w:rsidRDefault="00C64269" w:rsidP="00850729">
                              <w:pPr>
                                <w:pStyle w:val="ListParagraph"/>
                                <w:numPr>
                                  <w:ilvl w:val="0"/>
                                  <w:numId w:val="2"/>
                                </w:numPr>
                                <w:ind w:left="567" w:hanging="425"/>
                                <w:jc w:val="both"/>
                                <w:rPr>
                                  <w:rFonts w:asciiTheme="minorHAnsi" w:hAnsiTheme="minorHAnsi" w:cs="Arial"/>
                                  <w:sz w:val="22"/>
                                  <w:szCs w:val="22"/>
                                </w:rPr>
                              </w:pPr>
                              <w:r w:rsidRPr="00393B8A">
                                <w:rPr>
                                  <w:rFonts w:asciiTheme="minorHAnsi" w:hAnsiTheme="minorHAnsi" w:cs="Arial"/>
                                  <w:sz w:val="22"/>
                                  <w:szCs w:val="22"/>
                                </w:rPr>
                                <w:t>The Head</w:t>
                              </w:r>
                              <w:r>
                                <w:rPr>
                                  <w:rFonts w:asciiTheme="minorHAnsi" w:hAnsiTheme="minorHAnsi" w:cs="Arial"/>
                                  <w:sz w:val="22"/>
                                  <w:szCs w:val="22"/>
                                </w:rPr>
                                <w:t xml:space="preserve"> </w:t>
                              </w:r>
                              <w:r w:rsidRPr="00393B8A">
                                <w:rPr>
                                  <w:rFonts w:asciiTheme="minorHAnsi" w:hAnsiTheme="minorHAnsi" w:cs="Arial"/>
                                  <w:sz w:val="22"/>
                                  <w:szCs w:val="22"/>
                                </w:rPr>
                                <w:t>teacher</w:t>
                              </w:r>
                              <w:r>
                                <w:rPr>
                                  <w:rFonts w:asciiTheme="minorHAnsi" w:hAnsiTheme="minorHAnsi" w:cs="Arial"/>
                                  <w:sz w:val="22"/>
                                  <w:szCs w:val="22"/>
                                </w:rPr>
                                <w:t xml:space="preserve"> </w:t>
                              </w:r>
                              <w:r w:rsidR="006729D6">
                                <w:rPr>
                                  <w:rFonts w:asciiTheme="minorHAnsi" w:hAnsiTheme="minorHAnsi" w:cs="Arial"/>
                                  <w:sz w:val="22"/>
                                  <w:szCs w:val="22"/>
                                </w:rPr>
                                <w:t>Mrs. Corbett</w:t>
                              </w:r>
                              <w:r w:rsidRPr="00393B8A">
                                <w:rPr>
                                  <w:rFonts w:asciiTheme="minorHAnsi" w:hAnsiTheme="minorHAnsi" w:cs="Arial"/>
                                  <w:sz w:val="22"/>
                                  <w:szCs w:val="22"/>
                                </w:rPr>
                                <w:t xml:space="preserve"> (</w:t>
                              </w:r>
                              <w:r w:rsidRPr="00393B8A">
                                <w:rPr>
                                  <w:rFonts w:asciiTheme="minorHAnsi" w:hAnsiTheme="minorHAnsi" w:cs="Arial"/>
                                  <w:b/>
                                  <w:sz w:val="22"/>
                                  <w:szCs w:val="22"/>
                                </w:rPr>
                                <w:t>Case Manager</w:t>
                              </w:r>
                              <w:r>
                                <w:rPr>
                                  <w:rFonts w:asciiTheme="minorHAnsi" w:hAnsiTheme="minorHAnsi" w:cs="Arial"/>
                                  <w:sz w:val="22"/>
                                  <w:szCs w:val="22"/>
                                </w:rPr>
                                <w:t xml:space="preserve"> for allegations against staff). </w:t>
                              </w:r>
                              <w:r w:rsidRPr="00393B8A">
                                <w:rPr>
                                  <w:rFonts w:asciiTheme="minorHAnsi" w:hAnsiTheme="minorHAnsi" w:cs="Arial"/>
                                  <w:sz w:val="22"/>
                                  <w:szCs w:val="22"/>
                                </w:rPr>
                                <w:t>If the Head</w:t>
                              </w:r>
                              <w:r>
                                <w:rPr>
                                  <w:rFonts w:asciiTheme="minorHAnsi" w:hAnsiTheme="minorHAnsi" w:cs="Arial"/>
                                  <w:sz w:val="22"/>
                                  <w:szCs w:val="22"/>
                                </w:rPr>
                                <w:t xml:space="preserve"> </w:t>
                              </w:r>
                              <w:r w:rsidRPr="00393B8A">
                                <w:rPr>
                                  <w:rFonts w:asciiTheme="minorHAnsi" w:hAnsiTheme="minorHAnsi" w:cs="Arial"/>
                                  <w:sz w:val="22"/>
                                  <w:szCs w:val="22"/>
                                </w:rPr>
                                <w:t>teacher is unavailable: Deputy Head</w:t>
                              </w:r>
                              <w:r>
                                <w:rPr>
                                  <w:rFonts w:asciiTheme="minorHAnsi" w:hAnsiTheme="minorHAnsi" w:cs="Arial"/>
                                  <w:sz w:val="22"/>
                                  <w:szCs w:val="22"/>
                                </w:rPr>
                                <w:t xml:space="preserve"> </w:t>
                              </w:r>
                              <w:r w:rsidRPr="00393B8A">
                                <w:rPr>
                                  <w:rFonts w:asciiTheme="minorHAnsi" w:hAnsiTheme="minorHAnsi" w:cs="Arial"/>
                                  <w:sz w:val="22"/>
                                  <w:szCs w:val="22"/>
                                </w:rPr>
                                <w:t>teacher</w:t>
                              </w:r>
                              <w:r>
                                <w:rPr>
                                  <w:rFonts w:asciiTheme="minorHAnsi" w:hAnsiTheme="minorHAnsi" w:cs="Arial"/>
                                  <w:sz w:val="22"/>
                                  <w:szCs w:val="22"/>
                                </w:rPr>
                                <w:t>/ Designated Safeguarding Lead, Mrs. Taylor.</w:t>
                              </w:r>
                            </w:p>
                            <w:p w:rsidR="00C64269" w:rsidRPr="00393B8A" w:rsidRDefault="00C64269" w:rsidP="00850729">
                              <w:pPr>
                                <w:pStyle w:val="ListParagraph"/>
                                <w:numPr>
                                  <w:ilvl w:val="0"/>
                                  <w:numId w:val="2"/>
                                </w:numPr>
                                <w:ind w:left="567" w:hanging="425"/>
                                <w:jc w:val="both"/>
                                <w:rPr>
                                  <w:rFonts w:asciiTheme="minorHAnsi" w:hAnsiTheme="minorHAnsi" w:cs="Arial"/>
                                  <w:sz w:val="22"/>
                                  <w:szCs w:val="22"/>
                                </w:rPr>
                              </w:pPr>
                              <w:r w:rsidRPr="00393B8A">
                                <w:rPr>
                                  <w:rFonts w:asciiTheme="minorHAnsi" w:hAnsiTheme="minorHAnsi" w:cs="Arial"/>
                                  <w:sz w:val="22"/>
                                  <w:szCs w:val="22"/>
                                </w:rPr>
                                <w:t xml:space="preserve">The Chair of Governors is the nominated </w:t>
                              </w:r>
                              <w:r w:rsidRPr="00393B8A">
                                <w:rPr>
                                  <w:rFonts w:asciiTheme="minorHAnsi" w:hAnsiTheme="minorHAnsi" w:cs="Arial"/>
                                  <w:b/>
                                  <w:sz w:val="22"/>
                                  <w:szCs w:val="22"/>
                                </w:rPr>
                                <w:t>Case Manager</w:t>
                              </w:r>
                              <w:r w:rsidRPr="00393B8A">
                                <w:rPr>
                                  <w:rFonts w:asciiTheme="minorHAnsi" w:hAnsiTheme="minorHAnsi" w:cs="Arial"/>
                                  <w:sz w:val="22"/>
                                  <w:szCs w:val="22"/>
                                </w:rPr>
                                <w:t xml:space="preserve"> for allegations against the Head</w:t>
                              </w:r>
                              <w:r>
                                <w:rPr>
                                  <w:rFonts w:asciiTheme="minorHAnsi" w:hAnsiTheme="minorHAnsi" w:cs="Arial"/>
                                  <w:sz w:val="22"/>
                                  <w:szCs w:val="22"/>
                                </w:rPr>
                                <w:t xml:space="preserve"> </w:t>
                              </w:r>
                              <w:r w:rsidRPr="00393B8A">
                                <w:rPr>
                                  <w:rFonts w:asciiTheme="minorHAnsi" w:hAnsiTheme="minorHAnsi" w:cs="Arial"/>
                                  <w:sz w:val="22"/>
                                  <w:szCs w:val="22"/>
                                </w:rPr>
                                <w:t>teacher</w:t>
                              </w:r>
                              <w:r>
                                <w:rPr>
                                  <w:rFonts w:asciiTheme="minorHAnsi" w:hAnsiTheme="minorHAnsi" w:cs="Arial"/>
                                  <w:sz w:val="22"/>
                                  <w:szCs w:val="22"/>
                                </w:rPr>
                                <w:t>.</w:t>
                              </w:r>
                            </w:p>
                            <w:p w:rsidR="00C64269" w:rsidRPr="00393B8A" w:rsidRDefault="00C64269" w:rsidP="0082483C">
                              <w:pPr>
                                <w:pStyle w:val="Default"/>
                                <w:jc w:val="both"/>
                                <w:rPr>
                                  <w:rFonts w:asciiTheme="minorHAnsi" w:hAnsiTheme="minorHAnsi"/>
                                  <w:sz w:val="22"/>
                                  <w:szCs w:val="22"/>
                                </w:rPr>
                              </w:pPr>
                              <w:r w:rsidRPr="00393B8A">
                                <w:rPr>
                                  <w:rFonts w:asciiTheme="minorHAnsi" w:hAnsiTheme="minorHAnsi"/>
                                  <w:sz w:val="22"/>
                                  <w:szCs w:val="22"/>
                                </w:rPr>
                                <w:t xml:space="preserve">Rarely a member of staff may need to contact Children’s Services or the </w:t>
                              </w:r>
                              <w:r w:rsidRPr="00393B8A">
                                <w:rPr>
                                  <w:rFonts w:asciiTheme="minorHAnsi" w:hAnsiTheme="minorHAnsi"/>
                                  <w:color w:val="auto"/>
                                  <w:sz w:val="22"/>
                                  <w:szCs w:val="22"/>
                                </w:rPr>
                                <w:t>Local Authority Designated Officer directly</w:t>
                              </w:r>
                              <w:r>
                                <w:rPr>
                                  <w:rFonts w:asciiTheme="minorHAnsi" w:hAnsiTheme="minorHAnsi"/>
                                  <w:color w:val="auto"/>
                                  <w:sz w:val="22"/>
                                  <w:szCs w:val="22"/>
                                </w:rPr>
                                <w:t>,</w:t>
                              </w:r>
                              <w:r w:rsidRPr="00393B8A">
                                <w:rPr>
                                  <w:rFonts w:asciiTheme="minorHAnsi" w:hAnsiTheme="minorHAnsi"/>
                                  <w:color w:val="auto"/>
                                  <w:sz w:val="22"/>
                                  <w:szCs w:val="22"/>
                                </w:rPr>
                                <w:t xml:space="preserve"> or whistle-blow (</w:t>
                              </w:r>
                              <w:r w:rsidRPr="00393B8A">
                                <w:rPr>
                                  <w:rFonts w:asciiTheme="minorHAnsi" w:hAnsiTheme="minorHAnsi"/>
                                  <w:sz w:val="22"/>
                                  <w:szCs w:val="22"/>
                                </w:rPr>
                                <w:t xml:space="preserve">NSPCC helpline 0800 028 0285 </w:t>
                              </w:r>
                              <w:hyperlink r:id="rId8" w:history="1">
                                <w:r w:rsidRPr="00393B8A">
                                  <w:rPr>
                                    <w:rStyle w:val="Hyperlink"/>
                                    <w:rFonts w:asciiTheme="minorHAnsi" w:hAnsiTheme="minorHAnsi"/>
                                    <w:sz w:val="22"/>
                                    <w:szCs w:val="22"/>
                                  </w:rPr>
                                  <w:t>help@nspcc.org.uk</w:t>
                                </w:r>
                              </w:hyperlink>
                              <w:r w:rsidRPr="00393B8A">
                                <w:rPr>
                                  <w:rFonts w:asciiTheme="minorHAnsi" w:hAnsiTheme="minorHAnsi"/>
                                  <w:sz w:val="22"/>
                                  <w:szCs w:val="22"/>
                                </w:rPr>
                                <w:t xml:space="preserve">) </w:t>
                              </w:r>
                            </w:p>
                            <w:p w:rsidR="00C64269" w:rsidRPr="001C20C0" w:rsidRDefault="00C64269" w:rsidP="0082483C">
                              <w:pPr>
                                <w:pStyle w:val="Default"/>
                              </w:pPr>
                            </w:p>
                            <w:p w:rsidR="00C64269" w:rsidRPr="001C20C0" w:rsidRDefault="00C64269" w:rsidP="0082483C">
                              <w:pPr>
                                <w:pStyle w:val="Default"/>
                                <w:rPr>
                                  <w:sz w:val="18"/>
                                  <w:szCs w:val="18"/>
                                </w:rPr>
                              </w:pPr>
                            </w:p>
                            <w:p w:rsidR="00C64269" w:rsidRPr="001C20C0" w:rsidRDefault="00C64269" w:rsidP="0082483C">
                              <w:pPr>
                                <w:rPr>
                                  <w:rFonts w:ascii="Arial" w:hAnsi="Arial" w:cs="Arial"/>
                                  <w:sz w:val="18"/>
                                  <w:szCs w:val="18"/>
                                </w:rPr>
                              </w:pPr>
                            </w:p>
                            <w:p w:rsidR="00C64269" w:rsidRPr="001C20C0" w:rsidRDefault="00C64269" w:rsidP="0082483C">
                              <w:pPr>
                                <w:ind w:left="-567"/>
                                <w:rPr>
                                  <w:rFonts w:ascii="Arial" w:hAnsi="Arial" w:cs="Arial"/>
                                  <w:sz w:val="18"/>
                                  <w:szCs w:val="18"/>
                                </w:rPr>
                              </w:pPr>
                            </w:p>
                          </w:txbxContent>
                        </wps:txbx>
                        <wps:bodyPr rot="0" vert="horz" wrap="square" lIns="91440" tIns="45720" rIns="91440" bIns="45720" anchor="t" anchorCtr="0">
                          <a:noAutofit/>
                        </wps:bodyPr>
                      </wps:wsp>
                      <wps:wsp>
                        <wps:cNvPr id="24" name="Straight Arrow Connector 24"/>
                        <wps:cNvCnPr/>
                        <wps:spPr>
                          <a:xfrm>
                            <a:off x="3190875" y="1609725"/>
                            <a:ext cx="0" cy="234315"/>
                          </a:xfrm>
                          <a:prstGeom prst="straightConnector1">
                            <a:avLst/>
                          </a:prstGeom>
                          <a:noFill/>
                          <a:ln w="38100" cap="flat" cmpd="sng" algn="ctr">
                            <a:solidFill>
                              <a:sysClr val="windowText" lastClr="000000"/>
                            </a:solidFill>
                            <a:prstDash val="solid"/>
                            <a:miter lim="800000"/>
                            <a:tailEnd type="triangle"/>
                          </a:ln>
                          <a:effectLst/>
                        </wps:spPr>
                        <wps:bodyPr/>
                      </wps:wsp>
                      <wps:wsp>
                        <wps:cNvPr id="26" name="Straight Arrow Connector 26"/>
                        <wps:cNvCnPr/>
                        <wps:spPr>
                          <a:xfrm>
                            <a:off x="942975" y="3409950"/>
                            <a:ext cx="0" cy="330200"/>
                          </a:xfrm>
                          <a:prstGeom prst="straightConnector1">
                            <a:avLst/>
                          </a:prstGeom>
                          <a:noFill/>
                          <a:ln w="38100" cap="flat" cmpd="sng" algn="ctr">
                            <a:solidFill>
                              <a:sysClr val="windowText" lastClr="000000"/>
                            </a:solidFill>
                            <a:prstDash val="solid"/>
                            <a:miter lim="800000"/>
                            <a:tailEnd type="triangle"/>
                          </a:ln>
                          <a:effectLst/>
                        </wps:spPr>
                        <wps:bodyPr/>
                      </wps:wsp>
                      <wps:wsp>
                        <wps:cNvPr id="4101" name="Text Box 2"/>
                        <wps:cNvSpPr txBox="1">
                          <a:spLocks noChangeArrowheads="1"/>
                        </wps:cNvSpPr>
                        <wps:spPr bwMode="auto">
                          <a:xfrm>
                            <a:off x="4524375" y="3771900"/>
                            <a:ext cx="1822450" cy="1219200"/>
                          </a:xfrm>
                          <a:prstGeom prst="rect">
                            <a:avLst/>
                          </a:prstGeom>
                          <a:solidFill>
                            <a:srgbClr val="FFFFFF"/>
                          </a:solidFill>
                          <a:ln w="9525">
                            <a:solidFill>
                              <a:srgbClr val="000000"/>
                            </a:solidFill>
                            <a:miter lim="800000"/>
                            <a:headEnd/>
                            <a:tailEnd/>
                          </a:ln>
                        </wps:spPr>
                        <wps:txbx>
                          <w:txbxContent>
                            <w:p w:rsidR="00C64269" w:rsidRPr="00393B8A" w:rsidRDefault="00C64269" w:rsidP="00635A3D">
                              <w:pPr>
                                <w:pStyle w:val="msotitle2"/>
                                <w:spacing w:before="60" w:line="240" w:lineRule="auto"/>
                                <w:jc w:val="both"/>
                                <w:rPr>
                                  <w:rFonts w:asciiTheme="minorHAnsi" w:eastAsiaTheme="minorHAnsi" w:hAnsiTheme="minorHAnsi" w:cs="Arial"/>
                                  <w:b w:val="0"/>
                                  <w:color w:val="auto"/>
                                  <w:kern w:val="0"/>
                                  <w:sz w:val="22"/>
                                  <w:szCs w:val="22"/>
                                  <w:lang w:eastAsia="en-US"/>
                                  <w14:ligatures w14:val="none"/>
                                  <w14:cntxtAlts w14:val="0"/>
                                </w:rPr>
                              </w:pPr>
                              <w:r w:rsidRPr="00393B8A">
                                <w:rPr>
                                  <w:rFonts w:asciiTheme="minorHAnsi" w:hAnsiTheme="minorHAnsi" w:cs="Arial"/>
                                  <w:b w:val="0"/>
                                  <w:color w:val="auto"/>
                                  <w:sz w:val="22"/>
                                  <w:szCs w:val="22"/>
                                </w:rPr>
                                <w:t xml:space="preserve">A referral to Children’s Services is </w:t>
                              </w:r>
                              <w:r w:rsidRPr="00393B8A">
                                <w:rPr>
                                  <w:rFonts w:asciiTheme="minorHAnsi" w:hAnsiTheme="minorHAnsi" w:cs="Arial"/>
                                  <w:color w:val="auto"/>
                                  <w:sz w:val="22"/>
                                  <w:szCs w:val="22"/>
                                </w:rPr>
                                <w:t>not</w:t>
                              </w:r>
                              <w:r w:rsidRPr="00393B8A">
                                <w:rPr>
                                  <w:rFonts w:asciiTheme="minorHAnsi" w:hAnsiTheme="minorHAnsi" w:cs="Arial"/>
                                  <w:b w:val="0"/>
                                  <w:color w:val="auto"/>
                                  <w:sz w:val="22"/>
                                  <w:szCs w:val="22"/>
                                </w:rPr>
                                <w:t xml:space="preserve"> required but consideration should be given to a disciplinary investigation. Contact your HR Advisor</w:t>
                              </w:r>
                            </w:p>
                            <w:p w:rsidR="00C64269" w:rsidRPr="009622D8" w:rsidRDefault="00C64269" w:rsidP="0082483C">
                              <w:pPr>
                                <w:rPr>
                                  <w:rFonts w:ascii="Arial" w:hAnsi="Arial" w:cs="Arial"/>
                                  <w:sz w:val="22"/>
                                  <w:szCs w:val="22"/>
                                </w:rPr>
                              </w:pPr>
                              <w:r>
                                <w:rPr>
                                  <w:rFonts w:ascii="Arial" w:hAnsi="Arial" w:cs="Arial"/>
                                  <w:sz w:val="22"/>
                                  <w:szCs w:val="22"/>
                                </w:rPr>
                                <w:t xml:space="preserve"> </w:t>
                              </w:r>
                            </w:p>
                            <w:p w:rsidR="00C64269" w:rsidRPr="009622D8" w:rsidRDefault="00C64269" w:rsidP="0082483C">
                              <w:pPr>
                                <w:rPr>
                                  <w:rFonts w:ascii="Arial" w:hAnsi="Arial" w:cs="Arial"/>
                                  <w:sz w:val="22"/>
                                  <w:szCs w:val="22"/>
                                </w:rPr>
                              </w:pPr>
                            </w:p>
                          </w:txbxContent>
                        </wps:txbx>
                        <wps:bodyPr rot="0" vert="horz" wrap="square" lIns="91440" tIns="45720" rIns="91440" bIns="45720" anchor="ctr" anchorCtr="0">
                          <a:noAutofit/>
                        </wps:bodyPr>
                      </wps:wsp>
                      <wps:wsp>
                        <wps:cNvPr id="4102" name="Text Box 2"/>
                        <wps:cNvSpPr txBox="1">
                          <a:spLocks noChangeArrowheads="1"/>
                        </wps:cNvSpPr>
                        <wps:spPr bwMode="auto">
                          <a:xfrm>
                            <a:off x="19050" y="3724275"/>
                            <a:ext cx="1822450" cy="1645167"/>
                          </a:xfrm>
                          <a:prstGeom prst="rect">
                            <a:avLst/>
                          </a:prstGeom>
                          <a:solidFill>
                            <a:srgbClr val="FFFFFF"/>
                          </a:solidFill>
                          <a:ln w="9525">
                            <a:solidFill>
                              <a:srgbClr val="000000"/>
                            </a:solidFill>
                            <a:miter lim="800000"/>
                            <a:headEnd/>
                            <a:tailEnd/>
                          </a:ln>
                        </wps:spPr>
                        <wps:txbx>
                          <w:txbxContent>
                            <w:p w:rsidR="00C64269" w:rsidRPr="00393B8A" w:rsidRDefault="00C64269" w:rsidP="00635A3D">
                              <w:pPr>
                                <w:pStyle w:val="msotitle2"/>
                                <w:spacing w:before="60" w:line="240" w:lineRule="auto"/>
                                <w:jc w:val="both"/>
                                <w:rPr>
                                  <w:rFonts w:asciiTheme="minorHAnsi" w:hAnsiTheme="minorHAnsi" w:cs="Arial"/>
                                  <w:sz w:val="22"/>
                                  <w:szCs w:val="22"/>
                                </w:rPr>
                              </w:pPr>
                              <w:r w:rsidRPr="00393B8A">
                                <w:rPr>
                                  <w:rFonts w:asciiTheme="minorHAnsi" w:hAnsiTheme="minorHAnsi" w:cs="Arial"/>
                                  <w:b w:val="0"/>
                                  <w:color w:val="auto"/>
                                  <w:sz w:val="22"/>
                                  <w:szCs w:val="22"/>
                                </w:rPr>
                                <w:t xml:space="preserve">Children’s Services should be contacted </w:t>
                              </w:r>
                              <w:r w:rsidRPr="00393B8A">
                                <w:rPr>
                                  <w:rFonts w:asciiTheme="minorHAnsi" w:hAnsiTheme="minorHAnsi" w:cs="Arial"/>
                                  <w:color w:val="auto"/>
                                  <w:sz w:val="22"/>
                                  <w:szCs w:val="22"/>
                                </w:rPr>
                                <w:t>without delay</w:t>
                              </w:r>
                              <w:r w:rsidRPr="00393B8A">
                                <w:rPr>
                                  <w:rFonts w:asciiTheme="minorHAnsi" w:hAnsiTheme="minorHAnsi" w:cs="Arial"/>
                                  <w:b w:val="0"/>
                                  <w:color w:val="auto"/>
                                  <w:sz w:val="22"/>
                                  <w:szCs w:val="22"/>
                                </w:rPr>
                                <w:t xml:space="preserve"> to make a referral that will forwarded to the Local Authority Designated Of</w:t>
                              </w:r>
                              <w:r>
                                <w:rPr>
                                  <w:rFonts w:asciiTheme="minorHAnsi" w:hAnsiTheme="minorHAnsi" w:cs="Arial"/>
                                  <w:b w:val="0"/>
                                  <w:color w:val="auto"/>
                                  <w:sz w:val="22"/>
                                  <w:szCs w:val="22"/>
                                </w:rPr>
                                <w:t xml:space="preserve">ficer (A L.A.D.O. referral form </w:t>
                              </w:r>
                              <w:r w:rsidRPr="00393B8A">
                                <w:rPr>
                                  <w:rFonts w:asciiTheme="minorHAnsi" w:hAnsiTheme="minorHAnsi" w:cs="Arial"/>
                                  <w:b w:val="0"/>
                                  <w:color w:val="auto"/>
                                  <w:sz w:val="22"/>
                                  <w:szCs w:val="22"/>
                                </w:rPr>
                                <w:t>should be completed). Contact your HR Advisor.</w:t>
                              </w:r>
                              <w:r w:rsidRPr="00393B8A">
                                <w:rPr>
                                  <w:rFonts w:asciiTheme="minorHAnsi" w:hAnsiTheme="minorHAnsi" w:cs="Arial"/>
                                  <w:sz w:val="22"/>
                                  <w:szCs w:val="22"/>
                                </w:rPr>
                                <w:t xml:space="preserve"> </w:t>
                              </w:r>
                            </w:p>
                            <w:p w:rsidR="00C64269" w:rsidRPr="009622D8" w:rsidRDefault="00C64269" w:rsidP="0082483C">
                              <w:pPr>
                                <w:rPr>
                                  <w:rFonts w:ascii="Arial" w:hAnsi="Arial" w:cs="Arial"/>
                                  <w:sz w:val="22"/>
                                  <w:szCs w:val="22"/>
                                </w:rPr>
                              </w:pPr>
                            </w:p>
                          </w:txbxContent>
                        </wps:txbx>
                        <wps:bodyPr rot="0" vert="horz" wrap="square" lIns="91440" tIns="45720" rIns="91440" bIns="45720" anchor="ctr" anchorCtr="0">
                          <a:noAutofit/>
                        </wps:bodyPr>
                      </wps:wsp>
                      <wps:wsp>
                        <wps:cNvPr id="4104" name="Text Box 2"/>
                        <wps:cNvSpPr txBox="1">
                          <a:spLocks noChangeArrowheads="1"/>
                        </wps:cNvSpPr>
                        <wps:spPr bwMode="auto">
                          <a:xfrm>
                            <a:off x="2286000" y="3762375"/>
                            <a:ext cx="1809750" cy="1607067"/>
                          </a:xfrm>
                          <a:prstGeom prst="rect">
                            <a:avLst/>
                          </a:prstGeom>
                          <a:solidFill>
                            <a:srgbClr val="FFFFFF"/>
                          </a:solidFill>
                          <a:ln w="9525">
                            <a:solidFill>
                              <a:srgbClr val="000000"/>
                            </a:solidFill>
                            <a:miter lim="800000"/>
                            <a:headEnd/>
                            <a:tailEnd/>
                          </a:ln>
                        </wps:spPr>
                        <wps:txbx>
                          <w:txbxContent>
                            <w:p w:rsidR="00C64269" w:rsidRPr="00393B8A" w:rsidRDefault="00C64269" w:rsidP="00635A3D">
                              <w:pPr>
                                <w:pStyle w:val="msotitle2"/>
                                <w:spacing w:before="60" w:line="240" w:lineRule="auto"/>
                                <w:jc w:val="both"/>
                                <w:rPr>
                                  <w:rFonts w:asciiTheme="minorHAnsi" w:eastAsiaTheme="minorHAnsi" w:hAnsiTheme="minorHAnsi" w:cs="Arial"/>
                                  <w:b w:val="0"/>
                                  <w:color w:val="auto"/>
                                  <w:kern w:val="0"/>
                                  <w:sz w:val="22"/>
                                  <w:szCs w:val="22"/>
                                  <w:lang w:eastAsia="en-US"/>
                                  <w14:ligatures w14:val="none"/>
                                  <w14:cntxtAlts w14:val="0"/>
                                </w:rPr>
                              </w:pPr>
                              <w:r w:rsidRPr="00393B8A">
                                <w:rPr>
                                  <w:rFonts w:asciiTheme="minorHAnsi" w:hAnsiTheme="minorHAnsi" w:cs="Arial"/>
                                  <w:b w:val="0"/>
                                  <w:color w:val="auto"/>
                                  <w:sz w:val="22"/>
                                  <w:szCs w:val="22"/>
                                </w:rPr>
                                <w:t>The Local Authority Designated Officer</w:t>
                              </w:r>
                              <w:r>
                                <w:rPr>
                                  <w:rFonts w:asciiTheme="minorHAnsi" w:hAnsiTheme="minorHAnsi" w:cs="Arial"/>
                                  <w:b w:val="0"/>
                                  <w:color w:val="auto"/>
                                  <w:sz w:val="22"/>
                                  <w:szCs w:val="22"/>
                                </w:rPr>
                                <w:t xml:space="preserve"> </w:t>
                              </w:r>
                              <w:r w:rsidRPr="00393B8A">
                                <w:rPr>
                                  <w:rFonts w:asciiTheme="minorHAnsi" w:hAnsiTheme="minorHAnsi" w:cs="Arial"/>
                                  <w:b w:val="0"/>
                                  <w:color w:val="auto"/>
                                  <w:sz w:val="22"/>
                                  <w:szCs w:val="22"/>
                                </w:rPr>
                                <w:t>(L.A.D.O.) can be contacted by the Case Manager for guidance. You can also discuss your concerns with HR Advisor or Senior School Improvement Officer.</w:t>
                              </w:r>
                            </w:p>
                            <w:p w:rsidR="00C64269" w:rsidRPr="009622D8" w:rsidRDefault="00C64269" w:rsidP="0082483C">
                              <w:pPr>
                                <w:rPr>
                                  <w:rFonts w:ascii="Arial" w:hAnsi="Arial" w:cs="Arial"/>
                                  <w:sz w:val="22"/>
                                  <w:szCs w:val="22"/>
                                </w:rPr>
                              </w:pPr>
                              <w:r>
                                <w:rPr>
                                  <w:rFonts w:ascii="Arial" w:hAnsi="Arial" w:cs="Arial"/>
                                  <w:sz w:val="22"/>
                                  <w:szCs w:val="22"/>
                                </w:rPr>
                                <w:t xml:space="preserve"> </w:t>
                              </w:r>
                            </w:p>
                            <w:p w:rsidR="00C64269" w:rsidRPr="009622D8" w:rsidRDefault="00C64269" w:rsidP="0082483C">
                              <w:pPr>
                                <w:rPr>
                                  <w:rFonts w:ascii="Arial" w:hAnsi="Arial" w:cs="Arial"/>
                                  <w:sz w:val="22"/>
                                  <w:szCs w:val="22"/>
                                </w:rPr>
                              </w:pPr>
                            </w:p>
                          </w:txbxContent>
                        </wps:txbx>
                        <wps:bodyPr rot="0" vert="horz" wrap="square" lIns="91440" tIns="45720" rIns="91440" bIns="45720" anchor="ctr" anchorCtr="0">
                          <a:noAutofit/>
                        </wps:bodyPr>
                      </wps:wsp>
                      <wps:wsp>
                        <wps:cNvPr id="4105" name="Straight Arrow Connector 4105"/>
                        <wps:cNvCnPr/>
                        <wps:spPr>
                          <a:xfrm>
                            <a:off x="3190875" y="3409950"/>
                            <a:ext cx="0" cy="330200"/>
                          </a:xfrm>
                          <a:prstGeom prst="straightConnector1">
                            <a:avLst/>
                          </a:prstGeom>
                          <a:noFill/>
                          <a:ln w="38100" cap="flat" cmpd="sng" algn="ctr">
                            <a:solidFill>
                              <a:sysClr val="windowText" lastClr="000000"/>
                            </a:solidFill>
                            <a:prstDash val="solid"/>
                            <a:miter lim="800000"/>
                            <a:tailEnd type="triangle"/>
                          </a:ln>
                          <a:effectLst/>
                        </wps:spPr>
                        <wps:bodyPr/>
                      </wps:wsp>
                      <wps:wsp>
                        <wps:cNvPr id="4106" name="Straight Arrow Connector 4106"/>
                        <wps:cNvCnPr/>
                        <wps:spPr>
                          <a:xfrm>
                            <a:off x="5419725" y="3409950"/>
                            <a:ext cx="0" cy="330200"/>
                          </a:xfrm>
                          <a:prstGeom prst="straightConnector1">
                            <a:avLst/>
                          </a:prstGeom>
                          <a:noFill/>
                          <a:ln w="38100" cap="flat" cmpd="sng" algn="ctr">
                            <a:solidFill>
                              <a:sysClr val="windowText" lastClr="000000"/>
                            </a:solidFill>
                            <a:prstDash val="solid"/>
                            <a:miter lim="800000"/>
                            <a:tailEnd type="triangle"/>
                          </a:ln>
                          <a:effectLst/>
                        </wps:spPr>
                        <wps:bodyPr/>
                      </wps:wsp>
                      <wps:wsp>
                        <wps:cNvPr id="4107" name="Straight Arrow Connector 4107"/>
                        <wps:cNvCnPr/>
                        <wps:spPr>
                          <a:xfrm rot="10800000">
                            <a:off x="1838325" y="4619625"/>
                            <a:ext cx="445770" cy="0"/>
                          </a:xfrm>
                          <a:prstGeom prst="straightConnector1">
                            <a:avLst/>
                          </a:prstGeom>
                          <a:noFill/>
                          <a:ln w="38100" cap="flat" cmpd="sng" algn="ctr">
                            <a:solidFill>
                              <a:sysClr val="windowText" lastClr="000000"/>
                            </a:solidFill>
                            <a:prstDash val="solid"/>
                            <a:miter lim="800000"/>
                            <a:tailEnd type="triangle"/>
                          </a:ln>
                          <a:effectLst/>
                        </wps:spPr>
                        <wps:bodyPr/>
                      </wps:wsp>
                      <wps:wsp>
                        <wps:cNvPr id="4116" name="Text Box 2"/>
                        <wps:cNvSpPr txBox="1">
                          <a:spLocks noChangeArrowheads="1"/>
                        </wps:cNvSpPr>
                        <wps:spPr bwMode="auto">
                          <a:xfrm>
                            <a:off x="0" y="5762117"/>
                            <a:ext cx="4210050" cy="2350526"/>
                          </a:xfrm>
                          <a:prstGeom prst="rect">
                            <a:avLst/>
                          </a:prstGeom>
                          <a:solidFill>
                            <a:srgbClr val="FFFFFF"/>
                          </a:solidFill>
                          <a:ln w="9525">
                            <a:solidFill>
                              <a:srgbClr val="000000"/>
                            </a:solidFill>
                            <a:miter lim="800000"/>
                            <a:headEnd/>
                            <a:tailEnd/>
                          </a:ln>
                        </wps:spPr>
                        <wps:txbx>
                          <w:txbxContent>
                            <w:p w:rsidR="00C64269" w:rsidRPr="00393B8A" w:rsidRDefault="00C64269" w:rsidP="00635A3D">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case for suspension or alternatives to suspension</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investigation undertaken by police</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assessment being undertaken by Children’s Services</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basis for when the employer can begin a disciplinary investigation</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managing, sharing information and confidentially issues</w:t>
                              </w:r>
                            </w:p>
                            <w:p w:rsidR="00C64269" w:rsidRPr="00635A3D"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635A3D">
                                <w:rPr>
                                  <w:rFonts w:asciiTheme="minorHAnsi" w:hAnsiTheme="minorHAnsi" w:cs="Arial"/>
                                  <w:b w:val="0"/>
                                  <w:color w:val="auto"/>
                                  <w:sz w:val="22"/>
                                  <w:szCs w:val="22"/>
                                </w:rPr>
                                <w:t>well-being and support needed for all parties</w:t>
                              </w:r>
                            </w:p>
                          </w:txbxContent>
                        </wps:txbx>
                        <wps:bodyPr rot="0" vert="horz" wrap="square" lIns="91440" tIns="45720" rIns="91440" bIns="45720" anchor="ctr" anchorCtr="0">
                          <a:noAutofit/>
                        </wps:bodyPr>
                      </wps:wsp>
                      <wps:wsp>
                        <wps:cNvPr id="4096" name="Straight Arrow Connector 4096"/>
                        <wps:cNvCnPr/>
                        <wps:spPr>
                          <a:xfrm>
                            <a:off x="4105275" y="4619625"/>
                            <a:ext cx="406400" cy="0"/>
                          </a:xfrm>
                          <a:prstGeom prst="straightConnector1">
                            <a:avLst/>
                          </a:prstGeom>
                          <a:noFill/>
                          <a:ln w="38100" cap="flat" cmpd="sng" algn="ctr">
                            <a:solidFill>
                              <a:sysClr val="windowText" lastClr="000000"/>
                            </a:solidFill>
                            <a:prstDash val="solid"/>
                            <a:miter lim="800000"/>
                            <a:tailEnd type="triangle"/>
                          </a:ln>
                          <a:effectLst/>
                        </wps:spPr>
                        <wps:bodyPr/>
                      </wps:wsp>
                      <wps:wsp>
                        <wps:cNvPr id="4103" name="Text Box 2"/>
                        <wps:cNvSpPr txBox="1">
                          <a:spLocks noChangeArrowheads="1"/>
                        </wps:cNvSpPr>
                        <wps:spPr bwMode="auto">
                          <a:xfrm>
                            <a:off x="4540102" y="5582093"/>
                            <a:ext cx="1802913" cy="2542732"/>
                          </a:xfrm>
                          <a:prstGeom prst="rect">
                            <a:avLst/>
                          </a:prstGeom>
                          <a:solidFill>
                            <a:srgbClr val="FFFFFF"/>
                          </a:solidFill>
                          <a:ln w="9525">
                            <a:solidFill>
                              <a:srgbClr val="000000"/>
                            </a:solidFill>
                            <a:miter lim="800000"/>
                            <a:headEnd/>
                            <a:tailEnd/>
                          </a:ln>
                        </wps:spPr>
                        <wps:txbx>
                          <w:txbxContent>
                            <w:p w:rsidR="00C64269" w:rsidRDefault="00C64269" w:rsidP="0082483C">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Consideration given to:</w:t>
                              </w:r>
                            </w:p>
                            <w:p w:rsidR="00C64269" w:rsidRPr="00393B8A" w:rsidRDefault="00C64269" w:rsidP="0082483C">
                              <w:pPr>
                                <w:pStyle w:val="msotitle2"/>
                                <w:spacing w:line="240" w:lineRule="auto"/>
                                <w:jc w:val="both"/>
                                <w:rPr>
                                  <w:rFonts w:asciiTheme="minorHAnsi" w:hAnsiTheme="minorHAnsi" w:cs="Arial"/>
                                  <w:b w:val="0"/>
                                  <w:color w:val="auto"/>
                                  <w:sz w:val="22"/>
                                  <w:szCs w:val="22"/>
                                </w:rPr>
                              </w:pP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Supporting all parties</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Record keeping </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Outcome letter to member of staff</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Referral to DBS</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Referral to </w:t>
                              </w:r>
                              <w:r>
                                <w:rPr>
                                  <w:rFonts w:asciiTheme="minorHAnsi" w:hAnsiTheme="minorHAnsi" w:cs="Arial"/>
                                  <w:b w:val="0"/>
                                  <w:color w:val="auto"/>
                                  <w:sz w:val="22"/>
                                  <w:szCs w:val="22"/>
                                </w:rPr>
                                <w:t>TRA</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Learning lessons to improve practice </w:t>
                              </w:r>
                            </w:p>
                            <w:p w:rsidR="00C64269" w:rsidRPr="00635A3D" w:rsidRDefault="00C64269" w:rsidP="0082483C">
                              <w:pPr>
                                <w:pStyle w:val="msotitle2"/>
                                <w:numPr>
                                  <w:ilvl w:val="0"/>
                                  <w:numId w:val="6"/>
                                </w:numPr>
                                <w:spacing w:line="240" w:lineRule="auto"/>
                                <w:ind w:left="284" w:hanging="284"/>
                                <w:rPr>
                                  <w:rFonts w:asciiTheme="minorHAnsi" w:hAnsiTheme="minorHAnsi" w:cs="Arial"/>
                                  <w:b w:val="0"/>
                                  <w:color w:val="auto"/>
                                  <w:sz w:val="21"/>
                                  <w:szCs w:val="21"/>
                                </w:rPr>
                              </w:pPr>
                              <w:r w:rsidRPr="00850729">
                                <w:rPr>
                                  <w:rFonts w:asciiTheme="minorHAnsi" w:hAnsiTheme="minorHAnsi" w:cs="Arial"/>
                                  <w:b w:val="0"/>
                                  <w:color w:val="auto"/>
                                  <w:sz w:val="22"/>
                                  <w:szCs w:val="22"/>
                                </w:rPr>
                                <w:t xml:space="preserve">Feedback to the complainant </w:t>
                              </w:r>
                              <w:r w:rsidRPr="00850729">
                                <w:rPr>
                                  <w:rFonts w:asciiTheme="minorHAnsi" w:hAnsiTheme="minorHAnsi" w:cs="Arial"/>
                                  <w:b w:val="0"/>
                                  <w:color w:val="auto"/>
                                  <w:sz w:val="21"/>
                                  <w:szCs w:val="21"/>
                                </w:rPr>
                                <w:t>(data protection consideration)</w:t>
                              </w:r>
                            </w:p>
                          </w:txbxContent>
                        </wps:txbx>
                        <wps:bodyPr rot="0" vert="horz" wrap="square" lIns="91440" tIns="45720" rIns="91440" bIns="45720" anchor="ctr" anchorCtr="0">
                          <a:noAutofit/>
                        </wps:bodyPr>
                      </wps:wsp>
                      <wps:wsp>
                        <wps:cNvPr id="4109" name="Straight Arrow Connector 4109"/>
                        <wps:cNvCnPr/>
                        <wps:spPr>
                          <a:xfrm>
                            <a:off x="4210050" y="7362825"/>
                            <a:ext cx="330052" cy="0"/>
                          </a:xfrm>
                          <a:prstGeom prst="straightConnector1">
                            <a:avLst/>
                          </a:prstGeom>
                          <a:noFill/>
                          <a:ln w="38100" cap="flat" cmpd="sng" algn="ctr">
                            <a:solidFill>
                              <a:sysClr val="windowText" lastClr="000000"/>
                            </a:solidFill>
                            <a:prstDash val="solid"/>
                            <a:miter lim="800000"/>
                            <a:tailEnd type="triangle"/>
                          </a:ln>
                          <a:effectLst/>
                        </wps:spPr>
                        <wps:bodyPr/>
                      </wps:wsp>
                      <wps:wsp>
                        <wps:cNvPr id="4108" name="Straight Arrow Connector 4108"/>
                        <wps:cNvCnPr>
                          <a:stCxn id="4102" idx="2"/>
                        </wps:cNvCnPr>
                        <wps:spPr>
                          <a:xfrm>
                            <a:off x="930275" y="5369442"/>
                            <a:ext cx="12700" cy="376038"/>
                          </a:xfrm>
                          <a:prstGeom prst="straightConnector1">
                            <a:avLst/>
                          </a:prstGeom>
                          <a:noFill/>
                          <a:ln w="38100" cap="flat" cmpd="sng" algn="ctr">
                            <a:solidFill>
                              <a:sysClr val="windowText" lastClr="000000"/>
                            </a:solidFill>
                            <a:prstDash val="solid"/>
                            <a:miter lim="800000"/>
                            <a:tailEnd type="triangle"/>
                          </a:ln>
                          <a:effectLst/>
                        </wps:spPr>
                        <wps:bodyPr/>
                      </wps:wsp>
                      <wps:wsp>
                        <wps:cNvPr id="28" name="Straight Arrow Connector 28"/>
                        <wps:cNvCnPr>
                          <a:endCxn id="4103" idx="0"/>
                        </wps:cNvCnPr>
                        <wps:spPr>
                          <a:xfrm flipH="1">
                            <a:off x="5441559" y="5000625"/>
                            <a:ext cx="6741" cy="581468"/>
                          </a:xfrm>
                          <a:prstGeom prst="straightConnector1">
                            <a:avLst/>
                          </a:prstGeom>
                          <a:noFill/>
                          <a:ln w="38100" cap="flat" cmpd="sng" algn="ctr">
                            <a:solidFill>
                              <a:sysClr val="windowText" lastClr="000000"/>
                            </a:solidFill>
                            <a:prstDash val="solid"/>
                            <a:miter lim="800000"/>
                            <a:tailEnd type="triangle"/>
                          </a:ln>
                          <a:effectLst/>
                        </wps:spPr>
                        <wps:bodyPr/>
                      </wps:wsp>
                      <wps:wsp>
                        <wps:cNvPr id="25" name="Text Box 2"/>
                        <wps:cNvSpPr txBox="1">
                          <a:spLocks noChangeArrowheads="1"/>
                        </wps:cNvSpPr>
                        <wps:spPr bwMode="auto">
                          <a:xfrm>
                            <a:off x="19050" y="1844040"/>
                            <a:ext cx="6314440" cy="1676400"/>
                          </a:xfrm>
                          <a:prstGeom prst="rect">
                            <a:avLst/>
                          </a:prstGeom>
                          <a:solidFill>
                            <a:srgbClr val="FFFFFF"/>
                          </a:solidFill>
                          <a:ln w="9525">
                            <a:solidFill>
                              <a:srgbClr val="000000"/>
                            </a:solidFill>
                            <a:miter lim="800000"/>
                            <a:headEnd/>
                            <a:tailEnd/>
                          </a:ln>
                        </wps:spPr>
                        <wps:txbx>
                          <w:txbxContent>
                            <w:p w:rsidR="00C64269" w:rsidRPr="00393B8A" w:rsidRDefault="00C64269" w:rsidP="0082483C">
                              <w:pPr>
                                <w:jc w:val="both"/>
                                <w:rPr>
                                  <w:rFonts w:asciiTheme="minorHAnsi" w:hAnsiTheme="minorHAnsi" w:cs="Arial"/>
                                  <w:sz w:val="22"/>
                                  <w:szCs w:val="22"/>
                                </w:rPr>
                              </w:pPr>
                              <w:r w:rsidRPr="00393B8A">
                                <w:rPr>
                                  <w:rFonts w:asciiTheme="minorHAnsi" w:hAnsiTheme="minorHAnsi" w:cs="Arial"/>
                                  <w:sz w:val="22"/>
                                  <w:szCs w:val="22"/>
                                </w:rPr>
                                <w:t xml:space="preserve">The Case Manager will then consider the alleged behaviour drawing upon Local Safeguarding </w:t>
                              </w:r>
                              <w:r>
                                <w:rPr>
                                  <w:rFonts w:asciiTheme="minorHAnsi" w:hAnsiTheme="minorHAnsi" w:cs="Arial"/>
                                  <w:sz w:val="22"/>
                                  <w:szCs w:val="22"/>
                                </w:rPr>
                                <w:t xml:space="preserve">Children Partnership </w:t>
                              </w:r>
                              <w:r w:rsidRPr="00393B8A">
                                <w:rPr>
                                  <w:rFonts w:asciiTheme="minorHAnsi" w:hAnsiTheme="minorHAnsi" w:cs="Arial"/>
                                  <w:sz w:val="22"/>
                                  <w:szCs w:val="22"/>
                                </w:rPr>
                                <w:t>Procedures and the DFE guidance Keeping Children Safe in Education. Did they:</w:t>
                              </w:r>
                            </w:p>
                            <w:p w:rsidR="00C64269" w:rsidRPr="00393B8A" w:rsidRDefault="00C64269" w:rsidP="00850729">
                              <w:pPr>
                                <w:pStyle w:val="ListParagraph"/>
                                <w:numPr>
                                  <w:ilvl w:val="0"/>
                                  <w:numId w:val="3"/>
                                </w:numPr>
                                <w:ind w:left="567" w:hanging="425"/>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14:ligatures w14:val="none"/>
                                  <w14:cntxtAlts w14:val="0"/>
                                </w:rPr>
                                <w:t xml:space="preserve">act in a way that has harmed a child, or may have harmed a child; </w:t>
                              </w:r>
                            </w:p>
                            <w:p w:rsidR="00C64269" w:rsidRPr="00B13545" w:rsidRDefault="00C64269" w:rsidP="00B13545">
                              <w:pPr>
                                <w:pStyle w:val="ListParagraph"/>
                                <w:numPr>
                                  <w:ilvl w:val="0"/>
                                  <w:numId w:val="3"/>
                                </w:numPr>
                                <w:ind w:left="567" w:hanging="425"/>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14:ligatures w14:val="none"/>
                                  <w14:cntxtAlts w14:val="0"/>
                                </w:rPr>
                                <w:t xml:space="preserve">possibly commit a criminal offence against or related to a child; </w:t>
                              </w:r>
                            </w:p>
                            <w:p w:rsidR="00C64269" w:rsidRPr="006814F1" w:rsidRDefault="00C64269" w:rsidP="00B13545">
                              <w:pPr>
                                <w:pStyle w:val="ListParagraph"/>
                                <w:numPr>
                                  <w:ilvl w:val="0"/>
                                  <w:numId w:val="3"/>
                                </w:numPr>
                                <w:ind w:left="567" w:hanging="425"/>
                                <w:jc w:val="both"/>
                                <w:rPr>
                                  <w:rFonts w:asciiTheme="minorHAnsi" w:hAnsiTheme="minorHAnsi" w:cs="Arial"/>
                                  <w:sz w:val="22"/>
                                  <w:szCs w:val="22"/>
                                </w:rPr>
                              </w:pPr>
                              <w:r w:rsidRPr="00B13545">
                                <w:rPr>
                                  <w:rFonts w:asciiTheme="minorHAnsi" w:eastAsiaTheme="minorHAnsi" w:hAnsiTheme="minorHAnsi" w:cs="Arial"/>
                                  <w:kern w:val="0"/>
                                  <w:sz w:val="22"/>
                                  <w:szCs w:val="22"/>
                                  <w:lang w:eastAsia="en-US"/>
                                  <w14:ligatures w14:val="none"/>
                                  <w14:cntxtAlts w14:val="0"/>
                                </w:rPr>
                                <w:t>behave towards a child or children in a way that indicates he or she would pose a risk of harm to children</w:t>
                              </w:r>
                              <w:r w:rsidRPr="006814F1">
                                <w:rPr>
                                  <w:rFonts w:asciiTheme="minorHAnsi" w:eastAsiaTheme="minorHAnsi" w:hAnsiTheme="minorHAnsi" w:cs="Arial"/>
                                  <w:kern w:val="0"/>
                                  <w:sz w:val="22"/>
                                  <w:szCs w:val="22"/>
                                  <w:lang w:eastAsia="en-US"/>
                                  <w14:ligatures w14:val="none"/>
                                  <w14:cntxtAlts w14:val="0"/>
                                </w:rPr>
                                <w:t>; or</w:t>
                              </w:r>
                            </w:p>
                            <w:p w:rsidR="00C64269" w:rsidRPr="006814F1" w:rsidRDefault="00C64269" w:rsidP="00B13545">
                              <w:pPr>
                                <w:pStyle w:val="ListParagraph"/>
                                <w:numPr>
                                  <w:ilvl w:val="0"/>
                                  <w:numId w:val="3"/>
                                </w:numPr>
                                <w:ind w:left="567" w:hanging="425"/>
                                <w:jc w:val="both"/>
                                <w:rPr>
                                  <w:rFonts w:asciiTheme="minorHAnsi" w:hAnsiTheme="minorHAnsi" w:cs="Arial"/>
                                  <w:sz w:val="22"/>
                                  <w:szCs w:val="22"/>
                                </w:rPr>
                              </w:pPr>
                              <w:r w:rsidRPr="006814F1">
                                <w:rPr>
                                  <w:rFonts w:asciiTheme="minorHAnsi" w:eastAsiaTheme="minorHAnsi" w:hAnsiTheme="minorHAnsi" w:cs="Arial"/>
                                  <w:kern w:val="0"/>
                                  <w:sz w:val="22"/>
                                  <w:szCs w:val="22"/>
                                  <w:lang w:eastAsia="en-US"/>
                                  <w14:ligatures w14:val="none"/>
                                  <w14:cntxtAlts w14:val="0"/>
                                </w:rPr>
                                <w:t>behave or may have behaved in a way that indicates they may not be suitable to work with children</w:t>
                              </w:r>
                            </w:p>
                            <w:p w:rsidR="00C64269" w:rsidRPr="00393B8A" w:rsidRDefault="00C64269" w:rsidP="0082483C">
                              <w:pPr>
                                <w:jc w:val="both"/>
                                <w:rPr>
                                  <w:rFonts w:asciiTheme="minorHAnsi" w:hAnsiTheme="minorHAnsi" w:cs="Arial"/>
                                  <w:b/>
                                  <w:sz w:val="22"/>
                                  <w:szCs w:val="22"/>
                                </w:rPr>
                              </w:pPr>
                              <w:r w:rsidRPr="00393B8A">
                                <w:rPr>
                                  <w:rFonts w:asciiTheme="minorHAnsi" w:hAnsiTheme="minorHAnsi" w:cs="Arial"/>
                                  <w:sz w:val="22"/>
                                  <w:szCs w:val="22"/>
                                </w:rPr>
                                <w:t xml:space="preserve">Consideration should always be given to the need to immediately protect a child or children and contacting Children’s Services and/or Police </w:t>
                              </w:r>
                              <w:r w:rsidRPr="00393B8A">
                                <w:rPr>
                                  <w:rFonts w:asciiTheme="minorHAnsi" w:hAnsiTheme="minorHAnsi" w:cs="Arial"/>
                                  <w:b/>
                                  <w:sz w:val="22"/>
                                  <w:szCs w:val="22"/>
                                </w:rPr>
                                <w:t>without delay.</w:t>
                              </w:r>
                            </w:p>
                            <w:p w:rsidR="00C64269" w:rsidRPr="009622D8" w:rsidRDefault="00C64269" w:rsidP="0082483C">
                              <w:pPr>
                                <w:ind w:left="-567"/>
                                <w:rPr>
                                  <w:rFonts w:ascii="Arial" w:hAnsi="Arial" w:cs="Arial"/>
                                  <w:sz w:val="22"/>
                                  <w:szCs w:val="2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3E7868" id="Group 21" o:spid="_x0000_s1031" style="position:absolute;left:0;text-align:left;margin-left:-13.2pt;margin-top:8.35pt;width:499.75pt;height:639.75pt;z-index:251659264;mso-position-horizontal-relative:margin;mso-position-vertical-relative:text;mso-width-relative:margin;mso-height-relative:margin" coordsize="63468,8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">
                <v:shapetype id="_x0000_t202" coordsize="21600,21600" o:spt="202" path="m,l,21600r21600,l21600,xe">
                  <v:stroke joinstyle="miter"/>
                  <v:path gradientshapeok="t" o:connecttype="rect"/>
                </v:shapetype>
                <v:shape id="Text Box 2" o:spid="_x0000_s1032" type="#_x0000_t202" style="position:absolute;left:190;width:63144;height:1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64269" w:rsidRPr="00393B8A" w:rsidRDefault="00C64269" w:rsidP="0082483C">
                        <w:pPr>
                          <w:jc w:val="both"/>
                          <w:rPr>
                            <w:rFonts w:asciiTheme="minorHAnsi" w:hAnsiTheme="minorHAnsi" w:cs="Arial"/>
                            <w:sz w:val="22"/>
                            <w:szCs w:val="22"/>
                          </w:rPr>
                        </w:pPr>
                        <w:r w:rsidRPr="00393B8A">
                          <w:rPr>
                            <w:rFonts w:asciiTheme="minorHAnsi" w:hAnsiTheme="minorHAnsi" w:cs="Arial"/>
                            <w:sz w:val="22"/>
                            <w:szCs w:val="22"/>
                          </w:rPr>
                          <w:t xml:space="preserve">If a member of staff or volunteer has a concern about the behaviour of another adult working in the setting then they should share this concern </w:t>
                        </w:r>
                        <w:r w:rsidRPr="00393B8A">
                          <w:rPr>
                            <w:rFonts w:asciiTheme="minorHAnsi" w:hAnsiTheme="minorHAnsi" w:cs="Arial"/>
                            <w:b/>
                            <w:sz w:val="22"/>
                            <w:szCs w:val="22"/>
                          </w:rPr>
                          <w:t>without delay</w:t>
                        </w:r>
                        <w:r w:rsidRPr="00393B8A">
                          <w:rPr>
                            <w:rFonts w:asciiTheme="minorHAnsi" w:hAnsiTheme="minorHAnsi" w:cs="Arial"/>
                            <w:sz w:val="22"/>
                            <w:szCs w:val="22"/>
                          </w:rPr>
                          <w:t xml:space="preserve"> with either:</w:t>
                        </w:r>
                      </w:p>
                      <w:p w:rsidR="00C64269" w:rsidRPr="00393B8A" w:rsidRDefault="00C64269" w:rsidP="00850729">
                        <w:pPr>
                          <w:pStyle w:val="ListParagraph"/>
                          <w:numPr>
                            <w:ilvl w:val="0"/>
                            <w:numId w:val="2"/>
                          </w:numPr>
                          <w:ind w:left="567" w:hanging="425"/>
                          <w:jc w:val="both"/>
                          <w:rPr>
                            <w:rFonts w:asciiTheme="minorHAnsi" w:hAnsiTheme="minorHAnsi" w:cs="Arial"/>
                            <w:sz w:val="22"/>
                            <w:szCs w:val="22"/>
                          </w:rPr>
                        </w:pPr>
                        <w:r w:rsidRPr="00393B8A">
                          <w:rPr>
                            <w:rFonts w:asciiTheme="minorHAnsi" w:hAnsiTheme="minorHAnsi" w:cs="Arial"/>
                            <w:sz w:val="22"/>
                            <w:szCs w:val="22"/>
                          </w:rPr>
                          <w:t>The Head</w:t>
                        </w:r>
                        <w:r>
                          <w:rPr>
                            <w:rFonts w:asciiTheme="minorHAnsi" w:hAnsiTheme="minorHAnsi" w:cs="Arial"/>
                            <w:sz w:val="22"/>
                            <w:szCs w:val="22"/>
                          </w:rPr>
                          <w:t xml:space="preserve"> </w:t>
                        </w:r>
                        <w:r w:rsidRPr="00393B8A">
                          <w:rPr>
                            <w:rFonts w:asciiTheme="minorHAnsi" w:hAnsiTheme="minorHAnsi" w:cs="Arial"/>
                            <w:sz w:val="22"/>
                            <w:szCs w:val="22"/>
                          </w:rPr>
                          <w:t>teacher</w:t>
                        </w:r>
                        <w:r>
                          <w:rPr>
                            <w:rFonts w:asciiTheme="minorHAnsi" w:hAnsiTheme="minorHAnsi" w:cs="Arial"/>
                            <w:sz w:val="22"/>
                            <w:szCs w:val="22"/>
                          </w:rPr>
                          <w:t xml:space="preserve"> </w:t>
                        </w:r>
                        <w:r w:rsidR="006729D6">
                          <w:rPr>
                            <w:rFonts w:asciiTheme="minorHAnsi" w:hAnsiTheme="minorHAnsi" w:cs="Arial"/>
                            <w:sz w:val="22"/>
                            <w:szCs w:val="22"/>
                          </w:rPr>
                          <w:t>Mrs. Corbett</w:t>
                        </w:r>
                        <w:r w:rsidRPr="00393B8A">
                          <w:rPr>
                            <w:rFonts w:asciiTheme="minorHAnsi" w:hAnsiTheme="minorHAnsi" w:cs="Arial"/>
                            <w:sz w:val="22"/>
                            <w:szCs w:val="22"/>
                          </w:rPr>
                          <w:t xml:space="preserve"> (</w:t>
                        </w:r>
                        <w:r w:rsidRPr="00393B8A">
                          <w:rPr>
                            <w:rFonts w:asciiTheme="minorHAnsi" w:hAnsiTheme="minorHAnsi" w:cs="Arial"/>
                            <w:b/>
                            <w:sz w:val="22"/>
                            <w:szCs w:val="22"/>
                          </w:rPr>
                          <w:t>Case Manager</w:t>
                        </w:r>
                        <w:r>
                          <w:rPr>
                            <w:rFonts w:asciiTheme="minorHAnsi" w:hAnsiTheme="minorHAnsi" w:cs="Arial"/>
                            <w:sz w:val="22"/>
                            <w:szCs w:val="22"/>
                          </w:rPr>
                          <w:t xml:space="preserve"> for allegations against staff). </w:t>
                        </w:r>
                        <w:r w:rsidRPr="00393B8A">
                          <w:rPr>
                            <w:rFonts w:asciiTheme="minorHAnsi" w:hAnsiTheme="minorHAnsi" w:cs="Arial"/>
                            <w:sz w:val="22"/>
                            <w:szCs w:val="22"/>
                          </w:rPr>
                          <w:t>If the Head</w:t>
                        </w:r>
                        <w:r>
                          <w:rPr>
                            <w:rFonts w:asciiTheme="minorHAnsi" w:hAnsiTheme="minorHAnsi" w:cs="Arial"/>
                            <w:sz w:val="22"/>
                            <w:szCs w:val="22"/>
                          </w:rPr>
                          <w:t xml:space="preserve"> </w:t>
                        </w:r>
                        <w:r w:rsidRPr="00393B8A">
                          <w:rPr>
                            <w:rFonts w:asciiTheme="minorHAnsi" w:hAnsiTheme="minorHAnsi" w:cs="Arial"/>
                            <w:sz w:val="22"/>
                            <w:szCs w:val="22"/>
                          </w:rPr>
                          <w:t>teacher is unavailable: Deputy Head</w:t>
                        </w:r>
                        <w:r>
                          <w:rPr>
                            <w:rFonts w:asciiTheme="minorHAnsi" w:hAnsiTheme="minorHAnsi" w:cs="Arial"/>
                            <w:sz w:val="22"/>
                            <w:szCs w:val="22"/>
                          </w:rPr>
                          <w:t xml:space="preserve"> </w:t>
                        </w:r>
                        <w:r w:rsidRPr="00393B8A">
                          <w:rPr>
                            <w:rFonts w:asciiTheme="minorHAnsi" w:hAnsiTheme="minorHAnsi" w:cs="Arial"/>
                            <w:sz w:val="22"/>
                            <w:szCs w:val="22"/>
                          </w:rPr>
                          <w:t>teacher</w:t>
                        </w:r>
                        <w:r>
                          <w:rPr>
                            <w:rFonts w:asciiTheme="minorHAnsi" w:hAnsiTheme="minorHAnsi" w:cs="Arial"/>
                            <w:sz w:val="22"/>
                            <w:szCs w:val="22"/>
                          </w:rPr>
                          <w:t>/ Designated Safeguarding Lead, Mrs. Taylor.</w:t>
                        </w:r>
                      </w:p>
                      <w:p w:rsidR="00C64269" w:rsidRPr="00393B8A" w:rsidRDefault="00C64269" w:rsidP="00850729">
                        <w:pPr>
                          <w:pStyle w:val="ListParagraph"/>
                          <w:numPr>
                            <w:ilvl w:val="0"/>
                            <w:numId w:val="2"/>
                          </w:numPr>
                          <w:ind w:left="567" w:hanging="425"/>
                          <w:jc w:val="both"/>
                          <w:rPr>
                            <w:rFonts w:asciiTheme="minorHAnsi" w:hAnsiTheme="minorHAnsi" w:cs="Arial"/>
                            <w:sz w:val="22"/>
                            <w:szCs w:val="22"/>
                          </w:rPr>
                        </w:pPr>
                        <w:r w:rsidRPr="00393B8A">
                          <w:rPr>
                            <w:rFonts w:asciiTheme="minorHAnsi" w:hAnsiTheme="minorHAnsi" w:cs="Arial"/>
                            <w:sz w:val="22"/>
                            <w:szCs w:val="22"/>
                          </w:rPr>
                          <w:t xml:space="preserve">The Chair of Governors is the nominated </w:t>
                        </w:r>
                        <w:r w:rsidRPr="00393B8A">
                          <w:rPr>
                            <w:rFonts w:asciiTheme="minorHAnsi" w:hAnsiTheme="minorHAnsi" w:cs="Arial"/>
                            <w:b/>
                            <w:sz w:val="22"/>
                            <w:szCs w:val="22"/>
                          </w:rPr>
                          <w:t>Case Manager</w:t>
                        </w:r>
                        <w:r w:rsidRPr="00393B8A">
                          <w:rPr>
                            <w:rFonts w:asciiTheme="minorHAnsi" w:hAnsiTheme="minorHAnsi" w:cs="Arial"/>
                            <w:sz w:val="22"/>
                            <w:szCs w:val="22"/>
                          </w:rPr>
                          <w:t xml:space="preserve"> for allegations against the Head</w:t>
                        </w:r>
                        <w:r>
                          <w:rPr>
                            <w:rFonts w:asciiTheme="minorHAnsi" w:hAnsiTheme="minorHAnsi" w:cs="Arial"/>
                            <w:sz w:val="22"/>
                            <w:szCs w:val="22"/>
                          </w:rPr>
                          <w:t xml:space="preserve"> </w:t>
                        </w:r>
                        <w:r w:rsidRPr="00393B8A">
                          <w:rPr>
                            <w:rFonts w:asciiTheme="minorHAnsi" w:hAnsiTheme="minorHAnsi" w:cs="Arial"/>
                            <w:sz w:val="22"/>
                            <w:szCs w:val="22"/>
                          </w:rPr>
                          <w:t>teacher</w:t>
                        </w:r>
                        <w:r>
                          <w:rPr>
                            <w:rFonts w:asciiTheme="minorHAnsi" w:hAnsiTheme="minorHAnsi" w:cs="Arial"/>
                            <w:sz w:val="22"/>
                            <w:szCs w:val="22"/>
                          </w:rPr>
                          <w:t>.</w:t>
                        </w:r>
                      </w:p>
                      <w:p w:rsidR="00C64269" w:rsidRPr="00393B8A" w:rsidRDefault="00C64269" w:rsidP="0082483C">
                        <w:pPr>
                          <w:pStyle w:val="Default"/>
                          <w:jc w:val="both"/>
                          <w:rPr>
                            <w:rFonts w:asciiTheme="minorHAnsi" w:hAnsiTheme="minorHAnsi"/>
                            <w:sz w:val="22"/>
                            <w:szCs w:val="22"/>
                          </w:rPr>
                        </w:pPr>
                        <w:r w:rsidRPr="00393B8A">
                          <w:rPr>
                            <w:rFonts w:asciiTheme="minorHAnsi" w:hAnsiTheme="minorHAnsi"/>
                            <w:sz w:val="22"/>
                            <w:szCs w:val="22"/>
                          </w:rPr>
                          <w:t xml:space="preserve">Rarely a member of staff may need to contact Children’s Services or the </w:t>
                        </w:r>
                        <w:r w:rsidRPr="00393B8A">
                          <w:rPr>
                            <w:rFonts w:asciiTheme="minorHAnsi" w:hAnsiTheme="minorHAnsi"/>
                            <w:color w:val="auto"/>
                            <w:sz w:val="22"/>
                            <w:szCs w:val="22"/>
                          </w:rPr>
                          <w:t>Local Authority Designated Officer directly</w:t>
                        </w:r>
                        <w:r>
                          <w:rPr>
                            <w:rFonts w:asciiTheme="minorHAnsi" w:hAnsiTheme="minorHAnsi"/>
                            <w:color w:val="auto"/>
                            <w:sz w:val="22"/>
                            <w:szCs w:val="22"/>
                          </w:rPr>
                          <w:t>,</w:t>
                        </w:r>
                        <w:r w:rsidRPr="00393B8A">
                          <w:rPr>
                            <w:rFonts w:asciiTheme="minorHAnsi" w:hAnsiTheme="minorHAnsi"/>
                            <w:color w:val="auto"/>
                            <w:sz w:val="22"/>
                            <w:szCs w:val="22"/>
                          </w:rPr>
                          <w:t xml:space="preserve"> or whistle-blow (</w:t>
                        </w:r>
                        <w:r w:rsidRPr="00393B8A">
                          <w:rPr>
                            <w:rFonts w:asciiTheme="minorHAnsi" w:hAnsiTheme="minorHAnsi"/>
                            <w:sz w:val="22"/>
                            <w:szCs w:val="22"/>
                          </w:rPr>
                          <w:t xml:space="preserve">NSPCC helpline 0800 028 0285 </w:t>
                        </w:r>
                        <w:hyperlink r:id="rId9" w:history="1">
                          <w:r w:rsidRPr="00393B8A">
                            <w:rPr>
                              <w:rStyle w:val="Hyperlink"/>
                              <w:rFonts w:asciiTheme="minorHAnsi" w:hAnsiTheme="minorHAnsi"/>
                              <w:sz w:val="22"/>
                              <w:szCs w:val="22"/>
                            </w:rPr>
                            <w:t>help@nspcc.org.uk</w:t>
                          </w:r>
                        </w:hyperlink>
                        <w:r w:rsidRPr="00393B8A">
                          <w:rPr>
                            <w:rFonts w:asciiTheme="minorHAnsi" w:hAnsiTheme="minorHAnsi"/>
                            <w:sz w:val="22"/>
                            <w:szCs w:val="22"/>
                          </w:rPr>
                          <w:t xml:space="preserve">) </w:t>
                        </w:r>
                      </w:p>
                      <w:p w:rsidR="00C64269" w:rsidRPr="001C20C0" w:rsidRDefault="00C64269" w:rsidP="0082483C">
                        <w:pPr>
                          <w:pStyle w:val="Default"/>
                        </w:pPr>
                      </w:p>
                      <w:p w:rsidR="00C64269" w:rsidRPr="001C20C0" w:rsidRDefault="00C64269" w:rsidP="0082483C">
                        <w:pPr>
                          <w:pStyle w:val="Default"/>
                          <w:rPr>
                            <w:sz w:val="18"/>
                            <w:szCs w:val="18"/>
                          </w:rPr>
                        </w:pPr>
                      </w:p>
                      <w:p w:rsidR="00C64269" w:rsidRPr="001C20C0" w:rsidRDefault="00C64269" w:rsidP="0082483C">
                        <w:pPr>
                          <w:rPr>
                            <w:rFonts w:ascii="Arial" w:hAnsi="Arial" w:cs="Arial"/>
                            <w:sz w:val="18"/>
                            <w:szCs w:val="18"/>
                          </w:rPr>
                        </w:pPr>
                      </w:p>
                      <w:p w:rsidR="00C64269" w:rsidRPr="001C20C0" w:rsidRDefault="00C64269" w:rsidP="0082483C">
                        <w:pPr>
                          <w:ind w:left="-567"/>
                          <w:rPr>
                            <w:rFonts w:ascii="Arial" w:hAnsi="Arial" w:cs="Arial"/>
                            <w:sz w:val="18"/>
                            <w:szCs w:val="18"/>
                          </w:rPr>
                        </w:pPr>
                      </w:p>
                    </w:txbxContent>
                  </v:textbox>
                </v:shape>
                <v:shapetype id="_x0000_t32" coordsize="21600,21600" o:spt="32" o:oned="t" path="m,l21600,21600e" filled="f">
                  <v:path arrowok="t" fillok="f" o:connecttype="none"/>
                  <o:lock v:ext="edit" shapetype="t"/>
                </v:shapetype>
                <v:shape id="Straight Arrow Connector 24" o:spid="_x0000_s1033" type="#_x0000_t32" style="position:absolute;left:31908;top:16097;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" strokecolor="windowText" strokeweight="3pt">
                  <v:stroke endarrow="block" joinstyle="miter"/>
                </v:shape>
                <v:shape id="Straight Arrow Connector 26" o:spid="_x0000_s1034" type="#_x0000_t32" style="position:absolute;left:9429;top:34099;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" strokecolor="windowText" strokeweight="3pt">
                  <v:stroke endarrow="block" joinstyle="miter"/>
                </v:shape>
                <v:shape id="Text Box 2" o:spid="_x0000_s1035" type="#_x0000_t202" style="position:absolute;left:45243;top:37719;width:18225;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">
                  <v:textbox>
                    <w:txbxContent>
                      <w:p w:rsidR="00C64269" w:rsidRPr="00393B8A" w:rsidRDefault="00C64269" w:rsidP="00635A3D">
                        <w:pPr>
                          <w:pStyle w:val="msotitle2"/>
                          <w:spacing w:before="60" w:line="240" w:lineRule="auto"/>
                          <w:jc w:val="both"/>
                          <w:rPr>
                            <w:rFonts w:asciiTheme="minorHAnsi" w:eastAsiaTheme="minorHAnsi" w:hAnsiTheme="minorHAnsi" w:cs="Arial"/>
                            <w:b w:val="0"/>
                            <w:color w:val="auto"/>
                            <w:kern w:val="0"/>
                            <w:sz w:val="22"/>
                            <w:szCs w:val="22"/>
                            <w:lang w:eastAsia="en-US"/>
                            <w14:ligatures w14:val="none"/>
                            <w14:cntxtAlts w14:val="0"/>
                          </w:rPr>
                        </w:pPr>
                        <w:r w:rsidRPr="00393B8A">
                          <w:rPr>
                            <w:rFonts w:asciiTheme="minorHAnsi" w:hAnsiTheme="minorHAnsi" w:cs="Arial"/>
                            <w:b w:val="0"/>
                            <w:color w:val="auto"/>
                            <w:sz w:val="22"/>
                            <w:szCs w:val="22"/>
                          </w:rPr>
                          <w:t xml:space="preserve">A referral to Children’s Services is </w:t>
                        </w:r>
                        <w:r w:rsidRPr="00393B8A">
                          <w:rPr>
                            <w:rFonts w:asciiTheme="minorHAnsi" w:hAnsiTheme="minorHAnsi" w:cs="Arial"/>
                            <w:color w:val="auto"/>
                            <w:sz w:val="22"/>
                            <w:szCs w:val="22"/>
                          </w:rPr>
                          <w:t>not</w:t>
                        </w:r>
                        <w:r w:rsidRPr="00393B8A">
                          <w:rPr>
                            <w:rFonts w:asciiTheme="minorHAnsi" w:hAnsiTheme="minorHAnsi" w:cs="Arial"/>
                            <w:b w:val="0"/>
                            <w:color w:val="auto"/>
                            <w:sz w:val="22"/>
                            <w:szCs w:val="22"/>
                          </w:rPr>
                          <w:t xml:space="preserve"> required but consideration should be given to a disciplinary investigation. Contact your HR Advisor</w:t>
                        </w:r>
                      </w:p>
                      <w:p w:rsidR="00C64269" w:rsidRPr="009622D8" w:rsidRDefault="00C64269" w:rsidP="0082483C">
                        <w:pPr>
                          <w:rPr>
                            <w:rFonts w:ascii="Arial" w:hAnsi="Arial" w:cs="Arial"/>
                            <w:sz w:val="22"/>
                            <w:szCs w:val="22"/>
                          </w:rPr>
                        </w:pPr>
                        <w:r>
                          <w:rPr>
                            <w:rFonts w:ascii="Arial" w:hAnsi="Arial" w:cs="Arial"/>
                            <w:sz w:val="22"/>
                            <w:szCs w:val="22"/>
                          </w:rPr>
                          <w:t xml:space="preserve"> </w:t>
                        </w:r>
                      </w:p>
                      <w:p w:rsidR="00C64269" w:rsidRPr="009622D8" w:rsidRDefault="00C64269" w:rsidP="0082483C">
                        <w:pPr>
                          <w:rPr>
                            <w:rFonts w:ascii="Arial" w:hAnsi="Arial" w:cs="Arial"/>
                            <w:sz w:val="22"/>
                            <w:szCs w:val="22"/>
                          </w:rPr>
                        </w:pPr>
                      </w:p>
                    </w:txbxContent>
                  </v:textbox>
                </v:shape>
                <v:shape id="Text Box 2" o:spid="_x0000_s1036" type="#_x0000_t202" style="position:absolute;left:190;top:37242;width:18225;height:16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">
                  <v:textbox>
                    <w:txbxContent>
                      <w:p w:rsidR="00C64269" w:rsidRPr="00393B8A" w:rsidRDefault="00C64269" w:rsidP="00635A3D">
                        <w:pPr>
                          <w:pStyle w:val="msotitle2"/>
                          <w:spacing w:before="60" w:line="240" w:lineRule="auto"/>
                          <w:jc w:val="both"/>
                          <w:rPr>
                            <w:rFonts w:asciiTheme="minorHAnsi" w:hAnsiTheme="minorHAnsi" w:cs="Arial"/>
                            <w:sz w:val="22"/>
                            <w:szCs w:val="22"/>
                          </w:rPr>
                        </w:pPr>
                        <w:r w:rsidRPr="00393B8A">
                          <w:rPr>
                            <w:rFonts w:asciiTheme="minorHAnsi" w:hAnsiTheme="minorHAnsi" w:cs="Arial"/>
                            <w:b w:val="0"/>
                            <w:color w:val="auto"/>
                            <w:sz w:val="22"/>
                            <w:szCs w:val="22"/>
                          </w:rPr>
                          <w:t xml:space="preserve">Children’s Services should be contacted </w:t>
                        </w:r>
                        <w:r w:rsidRPr="00393B8A">
                          <w:rPr>
                            <w:rFonts w:asciiTheme="minorHAnsi" w:hAnsiTheme="minorHAnsi" w:cs="Arial"/>
                            <w:color w:val="auto"/>
                            <w:sz w:val="22"/>
                            <w:szCs w:val="22"/>
                          </w:rPr>
                          <w:t>without delay</w:t>
                        </w:r>
                        <w:r w:rsidRPr="00393B8A">
                          <w:rPr>
                            <w:rFonts w:asciiTheme="minorHAnsi" w:hAnsiTheme="minorHAnsi" w:cs="Arial"/>
                            <w:b w:val="0"/>
                            <w:color w:val="auto"/>
                            <w:sz w:val="22"/>
                            <w:szCs w:val="22"/>
                          </w:rPr>
                          <w:t xml:space="preserve"> to make a referral that will forwarded to the Local Authority Designated Of</w:t>
                        </w:r>
                        <w:r>
                          <w:rPr>
                            <w:rFonts w:asciiTheme="minorHAnsi" w:hAnsiTheme="minorHAnsi" w:cs="Arial"/>
                            <w:b w:val="0"/>
                            <w:color w:val="auto"/>
                            <w:sz w:val="22"/>
                            <w:szCs w:val="22"/>
                          </w:rPr>
                          <w:t xml:space="preserve">ficer (A L.A.D.O. referral form </w:t>
                        </w:r>
                        <w:r w:rsidRPr="00393B8A">
                          <w:rPr>
                            <w:rFonts w:asciiTheme="minorHAnsi" w:hAnsiTheme="minorHAnsi" w:cs="Arial"/>
                            <w:b w:val="0"/>
                            <w:color w:val="auto"/>
                            <w:sz w:val="22"/>
                            <w:szCs w:val="22"/>
                          </w:rPr>
                          <w:t>should be completed). Contact your HR Advisor.</w:t>
                        </w:r>
                        <w:r w:rsidRPr="00393B8A">
                          <w:rPr>
                            <w:rFonts w:asciiTheme="minorHAnsi" w:hAnsiTheme="minorHAnsi" w:cs="Arial"/>
                            <w:sz w:val="22"/>
                            <w:szCs w:val="22"/>
                          </w:rPr>
                          <w:t xml:space="preserve"> </w:t>
                        </w:r>
                      </w:p>
                      <w:p w:rsidR="00C64269" w:rsidRPr="009622D8" w:rsidRDefault="00C64269" w:rsidP="0082483C">
                        <w:pPr>
                          <w:rPr>
                            <w:rFonts w:ascii="Arial" w:hAnsi="Arial" w:cs="Arial"/>
                            <w:sz w:val="22"/>
                            <w:szCs w:val="22"/>
                          </w:rPr>
                        </w:pPr>
                      </w:p>
                    </w:txbxContent>
                  </v:textbox>
                </v:shape>
                <v:shape id="Text Box 2" o:spid="_x0000_s1037" type="#_x0000_t202" style="position:absolute;left:22860;top:37623;width:18097;height:1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">
                  <v:textbox>
                    <w:txbxContent>
                      <w:p w:rsidR="00C64269" w:rsidRPr="00393B8A" w:rsidRDefault="00C64269" w:rsidP="00635A3D">
                        <w:pPr>
                          <w:pStyle w:val="msotitle2"/>
                          <w:spacing w:before="60" w:line="240" w:lineRule="auto"/>
                          <w:jc w:val="both"/>
                          <w:rPr>
                            <w:rFonts w:asciiTheme="minorHAnsi" w:eastAsiaTheme="minorHAnsi" w:hAnsiTheme="minorHAnsi" w:cs="Arial"/>
                            <w:b w:val="0"/>
                            <w:color w:val="auto"/>
                            <w:kern w:val="0"/>
                            <w:sz w:val="22"/>
                            <w:szCs w:val="22"/>
                            <w:lang w:eastAsia="en-US"/>
                            <w14:ligatures w14:val="none"/>
                            <w14:cntxtAlts w14:val="0"/>
                          </w:rPr>
                        </w:pPr>
                        <w:r w:rsidRPr="00393B8A">
                          <w:rPr>
                            <w:rFonts w:asciiTheme="minorHAnsi" w:hAnsiTheme="minorHAnsi" w:cs="Arial"/>
                            <w:b w:val="0"/>
                            <w:color w:val="auto"/>
                            <w:sz w:val="22"/>
                            <w:szCs w:val="22"/>
                          </w:rPr>
                          <w:t>The Local Authority Designated Officer</w:t>
                        </w:r>
                        <w:r>
                          <w:rPr>
                            <w:rFonts w:asciiTheme="minorHAnsi" w:hAnsiTheme="minorHAnsi" w:cs="Arial"/>
                            <w:b w:val="0"/>
                            <w:color w:val="auto"/>
                            <w:sz w:val="22"/>
                            <w:szCs w:val="22"/>
                          </w:rPr>
                          <w:t xml:space="preserve"> </w:t>
                        </w:r>
                        <w:r w:rsidRPr="00393B8A">
                          <w:rPr>
                            <w:rFonts w:asciiTheme="minorHAnsi" w:hAnsiTheme="minorHAnsi" w:cs="Arial"/>
                            <w:b w:val="0"/>
                            <w:color w:val="auto"/>
                            <w:sz w:val="22"/>
                            <w:szCs w:val="22"/>
                          </w:rPr>
                          <w:t>(L.A.D.O.) can be contacted by the Case Manager for guidance. You can also discuss your concerns with HR Advisor or Senior School Improvement Officer.</w:t>
                        </w:r>
                      </w:p>
                      <w:p w:rsidR="00C64269" w:rsidRPr="009622D8" w:rsidRDefault="00C64269" w:rsidP="0082483C">
                        <w:pPr>
                          <w:rPr>
                            <w:rFonts w:ascii="Arial" w:hAnsi="Arial" w:cs="Arial"/>
                            <w:sz w:val="22"/>
                            <w:szCs w:val="22"/>
                          </w:rPr>
                        </w:pPr>
                        <w:r>
                          <w:rPr>
                            <w:rFonts w:ascii="Arial" w:hAnsi="Arial" w:cs="Arial"/>
                            <w:sz w:val="22"/>
                            <w:szCs w:val="22"/>
                          </w:rPr>
                          <w:t xml:space="preserve"> </w:t>
                        </w:r>
                      </w:p>
                      <w:p w:rsidR="00C64269" w:rsidRPr="009622D8" w:rsidRDefault="00C64269" w:rsidP="0082483C">
                        <w:pPr>
                          <w:rPr>
                            <w:rFonts w:ascii="Arial" w:hAnsi="Arial" w:cs="Arial"/>
                            <w:sz w:val="22"/>
                            <w:szCs w:val="22"/>
                          </w:rPr>
                        </w:pPr>
                      </w:p>
                    </w:txbxContent>
                  </v:textbox>
                </v:shape>
                <v:shape id="Straight Arrow Connector 4105" o:spid="_x0000_s1038" type="#_x0000_t32" style="position:absolute;left:31908;top:34099;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" strokecolor="windowText" strokeweight="3pt">
                  <v:stroke endarrow="block" joinstyle="miter"/>
                </v:shape>
                <v:shape id="Straight Arrow Connector 4106" o:spid="_x0000_s1039" type="#_x0000_t32" style="position:absolute;left:54197;top:34099;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" strokecolor="windowText" strokeweight="3pt">
                  <v:stroke endarrow="block" joinstyle="miter"/>
                </v:shape>
                <v:shape id="Straight Arrow Connector 4107" o:spid="_x0000_s1040" type="#_x0000_t32" style="position:absolute;left:18383;top:46196;width:445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" strokecolor="windowText" strokeweight="3pt">
                  <v:stroke endarrow="block" joinstyle="miter"/>
                </v:shape>
                <v:shape id="Text Box 2" o:spid="_x0000_s1041" type="#_x0000_t202" style="position:absolute;top:57621;width:42100;height:2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">
                  <v:textbox>
                    <w:txbxContent>
                      <w:p w:rsidR="00C64269" w:rsidRPr="00393B8A" w:rsidRDefault="00C64269" w:rsidP="00635A3D">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L.A.D.O will have a strategy discussion with police (and other agencies). This may lead to a strategy meeting chaired by the L.A.D.O typically involving the case manager (and HR representative), Police and a Social Worker. The strategy discussion or strategy meeting will include a discussion about:</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case for suspension or alternatives to suspension</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investigation undertaken by police</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any assessment being undertaken by Children’s Services</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the basis for when the employer can begin a disciplinary investigation</w:t>
                        </w:r>
                      </w:p>
                      <w:p w:rsidR="00C64269" w:rsidRPr="00393B8A"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managing, sharing information and confidentially issues</w:t>
                        </w:r>
                      </w:p>
                      <w:p w:rsidR="00C64269" w:rsidRPr="00635A3D" w:rsidRDefault="00C64269" w:rsidP="00635A3D">
                        <w:pPr>
                          <w:pStyle w:val="msotitle2"/>
                          <w:numPr>
                            <w:ilvl w:val="0"/>
                            <w:numId w:val="4"/>
                          </w:numPr>
                          <w:spacing w:line="240" w:lineRule="auto"/>
                          <w:ind w:left="426" w:hanging="284"/>
                          <w:jc w:val="both"/>
                          <w:rPr>
                            <w:rFonts w:asciiTheme="minorHAnsi" w:hAnsiTheme="minorHAnsi" w:cs="Arial"/>
                            <w:b w:val="0"/>
                            <w:color w:val="auto"/>
                            <w:sz w:val="22"/>
                            <w:szCs w:val="22"/>
                          </w:rPr>
                        </w:pPr>
                        <w:r w:rsidRPr="00635A3D">
                          <w:rPr>
                            <w:rFonts w:asciiTheme="minorHAnsi" w:hAnsiTheme="minorHAnsi" w:cs="Arial"/>
                            <w:b w:val="0"/>
                            <w:color w:val="auto"/>
                            <w:sz w:val="22"/>
                            <w:szCs w:val="22"/>
                          </w:rPr>
                          <w:t>well-being and support needed for all parties</w:t>
                        </w:r>
                      </w:p>
                    </w:txbxContent>
                  </v:textbox>
                </v:shape>
                <v:shape id="Straight Arrow Connector 4096" o:spid="_x0000_s1042" type="#_x0000_t32" style="position:absolute;left:41052;top:46196;width:40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" strokecolor="windowText" strokeweight="3pt">
                  <v:stroke endarrow="block" joinstyle="miter"/>
                </v:shape>
                <v:shape id="Text Box 2" o:spid="_x0000_s1043" type="#_x0000_t202" style="position:absolute;left:45401;top:55820;width:18029;height:25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">
                  <v:textbox>
                    <w:txbxContent>
                      <w:p w:rsidR="00C64269" w:rsidRDefault="00C64269" w:rsidP="0082483C">
                        <w:pPr>
                          <w:pStyle w:val="msotitle2"/>
                          <w:spacing w:line="240" w:lineRule="auto"/>
                          <w:jc w:val="both"/>
                          <w:rPr>
                            <w:rFonts w:asciiTheme="minorHAnsi" w:hAnsiTheme="minorHAnsi" w:cs="Arial"/>
                            <w:b w:val="0"/>
                            <w:color w:val="auto"/>
                            <w:sz w:val="22"/>
                            <w:szCs w:val="22"/>
                          </w:rPr>
                        </w:pPr>
                        <w:r w:rsidRPr="00393B8A">
                          <w:rPr>
                            <w:rFonts w:asciiTheme="minorHAnsi" w:hAnsiTheme="minorHAnsi" w:cs="Arial"/>
                            <w:b w:val="0"/>
                            <w:color w:val="auto"/>
                            <w:sz w:val="22"/>
                            <w:szCs w:val="22"/>
                          </w:rPr>
                          <w:t>Consideration given to:</w:t>
                        </w:r>
                      </w:p>
                      <w:p w:rsidR="00C64269" w:rsidRPr="00393B8A" w:rsidRDefault="00C64269" w:rsidP="0082483C">
                        <w:pPr>
                          <w:pStyle w:val="msotitle2"/>
                          <w:spacing w:line="240" w:lineRule="auto"/>
                          <w:jc w:val="both"/>
                          <w:rPr>
                            <w:rFonts w:asciiTheme="minorHAnsi" w:hAnsiTheme="minorHAnsi" w:cs="Arial"/>
                            <w:b w:val="0"/>
                            <w:color w:val="auto"/>
                            <w:sz w:val="22"/>
                            <w:szCs w:val="22"/>
                          </w:rPr>
                        </w:pP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Supporting all parties</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Record keeping </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Outcome letter to member of staff</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Referral to DBS</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Referral to </w:t>
                        </w:r>
                        <w:r>
                          <w:rPr>
                            <w:rFonts w:asciiTheme="minorHAnsi" w:hAnsiTheme="minorHAnsi" w:cs="Arial"/>
                            <w:b w:val="0"/>
                            <w:color w:val="auto"/>
                            <w:sz w:val="22"/>
                            <w:szCs w:val="22"/>
                          </w:rPr>
                          <w:t>TRA</w:t>
                        </w:r>
                      </w:p>
                      <w:p w:rsidR="00C64269" w:rsidRPr="00393B8A" w:rsidRDefault="00C64269" w:rsidP="00850729">
                        <w:pPr>
                          <w:pStyle w:val="msotitle2"/>
                          <w:numPr>
                            <w:ilvl w:val="0"/>
                            <w:numId w:val="6"/>
                          </w:numPr>
                          <w:spacing w:line="240" w:lineRule="auto"/>
                          <w:ind w:left="284" w:hanging="284"/>
                          <w:rPr>
                            <w:rFonts w:asciiTheme="minorHAnsi" w:hAnsiTheme="minorHAnsi" w:cs="Arial"/>
                            <w:b w:val="0"/>
                            <w:color w:val="auto"/>
                            <w:sz w:val="22"/>
                            <w:szCs w:val="22"/>
                          </w:rPr>
                        </w:pPr>
                        <w:r w:rsidRPr="00393B8A">
                          <w:rPr>
                            <w:rFonts w:asciiTheme="minorHAnsi" w:hAnsiTheme="minorHAnsi" w:cs="Arial"/>
                            <w:b w:val="0"/>
                            <w:color w:val="auto"/>
                            <w:sz w:val="22"/>
                            <w:szCs w:val="22"/>
                          </w:rPr>
                          <w:t xml:space="preserve">Learning lessons to improve practice </w:t>
                        </w:r>
                      </w:p>
                      <w:p w:rsidR="00C64269" w:rsidRPr="00635A3D" w:rsidRDefault="00C64269" w:rsidP="0082483C">
                        <w:pPr>
                          <w:pStyle w:val="msotitle2"/>
                          <w:numPr>
                            <w:ilvl w:val="0"/>
                            <w:numId w:val="6"/>
                          </w:numPr>
                          <w:spacing w:line="240" w:lineRule="auto"/>
                          <w:ind w:left="284" w:hanging="284"/>
                          <w:rPr>
                            <w:rFonts w:asciiTheme="minorHAnsi" w:hAnsiTheme="minorHAnsi" w:cs="Arial"/>
                            <w:b w:val="0"/>
                            <w:color w:val="auto"/>
                            <w:sz w:val="21"/>
                            <w:szCs w:val="21"/>
                          </w:rPr>
                        </w:pPr>
                        <w:r w:rsidRPr="00850729">
                          <w:rPr>
                            <w:rFonts w:asciiTheme="minorHAnsi" w:hAnsiTheme="minorHAnsi" w:cs="Arial"/>
                            <w:b w:val="0"/>
                            <w:color w:val="auto"/>
                            <w:sz w:val="22"/>
                            <w:szCs w:val="22"/>
                          </w:rPr>
                          <w:t xml:space="preserve">Feedback to the complainant </w:t>
                        </w:r>
                        <w:r w:rsidRPr="00850729">
                          <w:rPr>
                            <w:rFonts w:asciiTheme="minorHAnsi" w:hAnsiTheme="minorHAnsi" w:cs="Arial"/>
                            <w:b w:val="0"/>
                            <w:color w:val="auto"/>
                            <w:sz w:val="21"/>
                            <w:szCs w:val="21"/>
                          </w:rPr>
                          <w:t>(data protection consideration)</w:t>
                        </w:r>
                      </w:p>
                    </w:txbxContent>
                  </v:textbox>
                </v:shape>
                <v:shape id="Straight Arrow Connector 4109" o:spid="_x0000_s1044" type="#_x0000_t32" style="position:absolute;left:42100;top:73628;width:3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" strokecolor="windowText" strokeweight="3pt">
                  <v:stroke endarrow="block" joinstyle="miter"/>
                </v:shape>
                <v:shape id="Straight Arrow Connector 4108" o:spid="_x0000_s1045" type="#_x0000_t32" style="position:absolute;left:9302;top:53694;width:127;height:3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" strokecolor="windowText" strokeweight="3pt">
                  <v:stroke endarrow="block" joinstyle="miter"/>
                </v:shape>
                <v:shape id="Straight Arrow Connector 28" o:spid="_x0000_s1046" type="#_x0000_t32" style="position:absolute;left:54415;top:50006;width:68;height:5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" strokecolor="windowText" strokeweight="3pt">
                  <v:stroke endarrow="block" joinstyle="miter"/>
                </v:shape>
                <v:shape id="Text Box 2" o:spid="_x0000_s1047" type="#_x0000_t202" style="position:absolute;left:190;top:18440;width:6314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C64269" w:rsidRPr="00393B8A" w:rsidRDefault="00C64269" w:rsidP="0082483C">
                        <w:pPr>
                          <w:jc w:val="both"/>
                          <w:rPr>
                            <w:rFonts w:asciiTheme="minorHAnsi" w:hAnsiTheme="minorHAnsi" w:cs="Arial"/>
                            <w:sz w:val="22"/>
                            <w:szCs w:val="22"/>
                          </w:rPr>
                        </w:pPr>
                        <w:r w:rsidRPr="00393B8A">
                          <w:rPr>
                            <w:rFonts w:asciiTheme="minorHAnsi" w:hAnsiTheme="minorHAnsi" w:cs="Arial"/>
                            <w:sz w:val="22"/>
                            <w:szCs w:val="22"/>
                          </w:rPr>
                          <w:t xml:space="preserve">The Case Manager will then consider the alleged behaviour drawing upon Local Safeguarding </w:t>
                        </w:r>
                        <w:r>
                          <w:rPr>
                            <w:rFonts w:asciiTheme="minorHAnsi" w:hAnsiTheme="minorHAnsi" w:cs="Arial"/>
                            <w:sz w:val="22"/>
                            <w:szCs w:val="22"/>
                          </w:rPr>
                          <w:t xml:space="preserve">Children Partnership </w:t>
                        </w:r>
                        <w:r w:rsidRPr="00393B8A">
                          <w:rPr>
                            <w:rFonts w:asciiTheme="minorHAnsi" w:hAnsiTheme="minorHAnsi" w:cs="Arial"/>
                            <w:sz w:val="22"/>
                            <w:szCs w:val="22"/>
                          </w:rPr>
                          <w:t>Procedures and the DFE guidance Keeping Children Safe in Education. Did they:</w:t>
                        </w:r>
                      </w:p>
                      <w:p w:rsidR="00C64269" w:rsidRPr="00393B8A" w:rsidRDefault="00C64269" w:rsidP="00850729">
                        <w:pPr>
                          <w:pStyle w:val="ListParagraph"/>
                          <w:numPr>
                            <w:ilvl w:val="0"/>
                            <w:numId w:val="3"/>
                          </w:numPr>
                          <w:ind w:left="567" w:hanging="425"/>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14:ligatures w14:val="none"/>
                            <w14:cntxtAlts w14:val="0"/>
                          </w:rPr>
                          <w:t xml:space="preserve">act in a way that has harmed a child, or may have harmed a child; </w:t>
                        </w:r>
                      </w:p>
                      <w:p w:rsidR="00C64269" w:rsidRPr="00B13545" w:rsidRDefault="00C64269" w:rsidP="00B13545">
                        <w:pPr>
                          <w:pStyle w:val="ListParagraph"/>
                          <w:numPr>
                            <w:ilvl w:val="0"/>
                            <w:numId w:val="3"/>
                          </w:numPr>
                          <w:ind w:left="567" w:hanging="425"/>
                          <w:jc w:val="both"/>
                          <w:rPr>
                            <w:rFonts w:asciiTheme="minorHAnsi" w:hAnsiTheme="minorHAnsi" w:cs="Arial"/>
                            <w:sz w:val="22"/>
                            <w:szCs w:val="22"/>
                          </w:rPr>
                        </w:pPr>
                        <w:r w:rsidRPr="00393B8A">
                          <w:rPr>
                            <w:rFonts w:asciiTheme="minorHAnsi" w:eastAsiaTheme="minorHAnsi" w:hAnsiTheme="minorHAnsi" w:cs="Arial"/>
                            <w:kern w:val="0"/>
                            <w:sz w:val="22"/>
                            <w:szCs w:val="22"/>
                            <w:lang w:eastAsia="en-US"/>
                            <w14:ligatures w14:val="none"/>
                            <w14:cntxtAlts w14:val="0"/>
                          </w:rPr>
                          <w:t xml:space="preserve">possibly commit a criminal offence against or related to a child; </w:t>
                        </w:r>
                      </w:p>
                      <w:p w:rsidR="00C64269" w:rsidRPr="006814F1" w:rsidRDefault="00C64269" w:rsidP="00B13545">
                        <w:pPr>
                          <w:pStyle w:val="ListParagraph"/>
                          <w:numPr>
                            <w:ilvl w:val="0"/>
                            <w:numId w:val="3"/>
                          </w:numPr>
                          <w:ind w:left="567" w:hanging="425"/>
                          <w:jc w:val="both"/>
                          <w:rPr>
                            <w:rFonts w:asciiTheme="minorHAnsi" w:hAnsiTheme="minorHAnsi" w:cs="Arial"/>
                            <w:sz w:val="22"/>
                            <w:szCs w:val="22"/>
                          </w:rPr>
                        </w:pPr>
                        <w:r w:rsidRPr="00B13545">
                          <w:rPr>
                            <w:rFonts w:asciiTheme="minorHAnsi" w:eastAsiaTheme="minorHAnsi" w:hAnsiTheme="minorHAnsi" w:cs="Arial"/>
                            <w:kern w:val="0"/>
                            <w:sz w:val="22"/>
                            <w:szCs w:val="22"/>
                            <w:lang w:eastAsia="en-US"/>
                            <w14:ligatures w14:val="none"/>
                            <w14:cntxtAlts w14:val="0"/>
                          </w:rPr>
                          <w:t>behave towards a child or children in a way that indicates he or she would pose a risk of harm to children</w:t>
                        </w:r>
                        <w:r w:rsidRPr="006814F1">
                          <w:rPr>
                            <w:rFonts w:asciiTheme="minorHAnsi" w:eastAsiaTheme="minorHAnsi" w:hAnsiTheme="minorHAnsi" w:cs="Arial"/>
                            <w:kern w:val="0"/>
                            <w:sz w:val="22"/>
                            <w:szCs w:val="22"/>
                            <w:lang w:eastAsia="en-US"/>
                            <w14:ligatures w14:val="none"/>
                            <w14:cntxtAlts w14:val="0"/>
                          </w:rPr>
                          <w:t>; or</w:t>
                        </w:r>
                      </w:p>
                      <w:p w:rsidR="00C64269" w:rsidRPr="006814F1" w:rsidRDefault="00C64269" w:rsidP="00B13545">
                        <w:pPr>
                          <w:pStyle w:val="ListParagraph"/>
                          <w:numPr>
                            <w:ilvl w:val="0"/>
                            <w:numId w:val="3"/>
                          </w:numPr>
                          <w:ind w:left="567" w:hanging="425"/>
                          <w:jc w:val="both"/>
                          <w:rPr>
                            <w:rFonts w:asciiTheme="minorHAnsi" w:hAnsiTheme="minorHAnsi" w:cs="Arial"/>
                            <w:sz w:val="22"/>
                            <w:szCs w:val="22"/>
                          </w:rPr>
                        </w:pPr>
                        <w:r w:rsidRPr="006814F1">
                          <w:rPr>
                            <w:rFonts w:asciiTheme="minorHAnsi" w:eastAsiaTheme="minorHAnsi" w:hAnsiTheme="minorHAnsi" w:cs="Arial"/>
                            <w:kern w:val="0"/>
                            <w:sz w:val="22"/>
                            <w:szCs w:val="22"/>
                            <w:lang w:eastAsia="en-US"/>
                            <w14:ligatures w14:val="none"/>
                            <w14:cntxtAlts w14:val="0"/>
                          </w:rPr>
                          <w:t>behave or may have behaved in a way that indicates they may not be suitable to work with children</w:t>
                        </w:r>
                      </w:p>
                      <w:p w:rsidR="00C64269" w:rsidRPr="00393B8A" w:rsidRDefault="00C64269" w:rsidP="0082483C">
                        <w:pPr>
                          <w:jc w:val="both"/>
                          <w:rPr>
                            <w:rFonts w:asciiTheme="minorHAnsi" w:hAnsiTheme="minorHAnsi" w:cs="Arial"/>
                            <w:b/>
                            <w:sz w:val="22"/>
                            <w:szCs w:val="22"/>
                          </w:rPr>
                        </w:pPr>
                        <w:r w:rsidRPr="00393B8A">
                          <w:rPr>
                            <w:rFonts w:asciiTheme="minorHAnsi" w:hAnsiTheme="minorHAnsi" w:cs="Arial"/>
                            <w:sz w:val="22"/>
                            <w:szCs w:val="22"/>
                          </w:rPr>
                          <w:t xml:space="preserve">Consideration should always be given to the need to immediately protect a child or children and contacting Children’s Services and/or Police </w:t>
                        </w:r>
                        <w:r w:rsidRPr="00393B8A">
                          <w:rPr>
                            <w:rFonts w:asciiTheme="minorHAnsi" w:hAnsiTheme="minorHAnsi" w:cs="Arial"/>
                            <w:b/>
                            <w:sz w:val="22"/>
                            <w:szCs w:val="22"/>
                          </w:rPr>
                          <w:t>without delay.</w:t>
                        </w:r>
                      </w:p>
                      <w:p w:rsidR="00C64269" w:rsidRPr="009622D8" w:rsidRDefault="00C64269" w:rsidP="0082483C">
                        <w:pPr>
                          <w:ind w:left="-567"/>
                          <w:rPr>
                            <w:rFonts w:ascii="Arial" w:hAnsi="Arial" w:cs="Arial"/>
                            <w:sz w:val="22"/>
                            <w:szCs w:val="22"/>
                          </w:rPr>
                        </w:pPr>
                      </w:p>
                    </w:txbxContent>
                  </v:textbox>
                </v:shape>
                <w10:wrap anchorx="margin"/>
              </v:group>
            </w:pict>
          </mc:Fallback>
        </mc:AlternateContent>
      </w:r>
    </w:p>
    <w:p w:rsidR="00093C13" w:rsidRPr="006814F1" w:rsidRDefault="00093C13" w:rsidP="0082483C">
      <w:pPr>
        <w:ind w:right="-46"/>
        <w:jc w:val="both"/>
        <w:rPr>
          <w:rFonts w:asciiTheme="minorHAnsi" w:hAnsiTheme="minorHAnsi" w:cs="Arial"/>
          <w:b/>
          <w:color w:val="303282"/>
          <w:sz w:val="32"/>
          <w:szCs w:val="32"/>
        </w:rPr>
      </w:pPr>
    </w:p>
    <w:p w:rsidR="00093C13" w:rsidRPr="006814F1" w:rsidRDefault="00093C13" w:rsidP="0082483C">
      <w:pPr>
        <w:ind w:right="-46"/>
        <w:jc w:val="both"/>
        <w:rPr>
          <w:rFonts w:asciiTheme="minorHAnsi" w:hAnsiTheme="minorHAnsi" w:cs="Arial"/>
          <w:b/>
          <w:color w:val="303282"/>
          <w:sz w:val="32"/>
          <w:szCs w:val="32"/>
        </w:rPr>
      </w:pPr>
    </w:p>
    <w:p w:rsidR="0082483C" w:rsidRPr="006814F1" w:rsidRDefault="0082483C" w:rsidP="0082483C">
      <w:pPr>
        <w:ind w:right="-46"/>
        <w:jc w:val="both"/>
        <w:rPr>
          <w:rFonts w:asciiTheme="minorHAnsi" w:hAnsiTheme="minorHAnsi" w:cs="Arial"/>
          <w:b/>
          <w:color w:val="303282"/>
          <w:sz w:val="32"/>
          <w:szCs w:val="32"/>
        </w:rPr>
      </w:pPr>
    </w:p>
    <w:p w:rsidR="0082483C" w:rsidRPr="006814F1" w:rsidRDefault="0082483C" w:rsidP="0082483C">
      <w:pPr>
        <w:ind w:right="-46"/>
        <w:jc w:val="both"/>
        <w:rPr>
          <w:rFonts w:asciiTheme="minorHAnsi" w:hAnsiTheme="minorHAnsi" w:cs="Arial"/>
          <w:b/>
          <w:color w:val="303282"/>
          <w:sz w:val="32"/>
          <w:szCs w:val="32"/>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82483C" w:rsidP="0082483C">
      <w:pPr>
        <w:ind w:right="-46"/>
        <w:jc w:val="both"/>
        <w:rPr>
          <w:rFonts w:asciiTheme="minorHAnsi" w:hAnsiTheme="minorHAnsi"/>
        </w:rPr>
      </w:pPr>
    </w:p>
    <w:p w:rsidR="0082483C" w:rsidRPr="006814F1" w:rsidRDefault="009A19E1" w:rsidP="006729D6">
      <w:pPr>
        <w:ind w:right="-46"/>
        <w:jc w:val="center"/>
        <w:rPr>
          <w:rFonts w:asciiTheme="minorHAnsi" w:hAnsiTheme="minorHAnsi"/>
          <w:color w:val="303282"/>
        </w:rPr>
      </w:pPr>
      <w:r w:rsidRPr="006814F1">
        <w:rPr>
          <w:rFonts w:asciiTheme="minorHAnsi" w:hAnsiTheme="minorHAnsi" w:cs="Arial"/>
          <w:b/>
          <w:color w:val="303282"/>
          <w:sz w:val="32"/>
          <w:szCs w:val="32"/>
        </w:rPr>
        <w:lastRenderedPageBreak/>
        <w:t>Managing Allegations Process</w:t>
      </w:r>
      <w:r w:rsidR="006729D6">
        <w:rPr>
          <w:rFonts w:asciiTheme="minorHAnsi" w:hAnsiTheme="minorHAnsi" w:cs="Arial"/>
          <w:b/>
          <w:color w:val="303282"/>
          <w:sz w:val="32"/>
          <w:szCs w:val="32"/>
        </w:rPr>
        <w:t xml:space="preserve"> 2020-2021</w:t>
      </w:r>
    </w:p>
    <w:p w:rsidR="0082483C" w:rsidRPr="006814F1" w:rsidRDefault="0082483C" w:rsidP="0082483C">
      <w:pPr>
        <w:ind w:right="-46"/>
        <w:jc w:val="both"/>
        <w:rPr>
          <w:rFonts w:asciiTheme="minorHAnsi" w:hAnsiTheme="minorHAnsi"/>
        </w:rPr>
      </w:pPr>
    </w:p>
    <w:p w:rsidR="0082483C" w:rsidRPr="006814F1" w:rsidRDefault="00AF620A" w:rsidP="009A19E1">
      <w:pPr>
        <w:ind w:right="-46" w:hanging="567"/>
        <w:jc w:val="both"/>
        <w:rPr>
          <w:rFonts w:asciiTheme="minorHAnsi" w:hAnsiTheme="minorHAnsi"/>
        </w:rPr>
      </w:pPr>
      <w:r w:rsidRPr="006814F1">
        <w:rPr>
          <w:rFonts w:asciiTheme="minorHAnsi" w:hAnsiTheme="minorHAnsi"/>
          <w:noProof/>
          <w14:ligatures w14:val="none"/>
          <w14:cntxtAlts w14:val="0"/>
        </w:rPr>
        <w:drawing>
          <wp:inline distT="0" distB="0" distL="0" distR="0">
            <wp:extent cx="6451314" cy="821944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CC3BB8.tmp"/>
                    <pic:cNvPicPr/>
                  </pic:nvPicPr>
                  <pic:blipFill rotWithShape="1">
                    <a:blip r:embed="rId10">
                      <a:extLst>
                        <a:ext uri="{28A0092B-C50C-407E-A947-70E740481C1C}">
                          <a14:useLocalDpi xmlns:a14="http://schemas.microsoft.com/office/drawing/2010/main" val="0"/>
                        </a:ext>
                      </a:extLst>
                    </a:blip>
                    <a:srcRect t="2852"/>
                    <a:stretch/>
                  </pic:blipFill>
                  <pic:spPr bwMode="auto">
                    <a:xfrm>
                      <a:off x="0" y="0"/>
                      <a:ext cx="6465428" cy="8237422"/>
                    </a:xfrm>
                    <a:prstGeom prst="rect">
                      <a:avLst/>
                    </a:prstGeom>
                    <a:ln>
                      <a:noFill/>
                    </a:ln>
                    <a:extLst>
                      <a:ext uri="{53640926-AAD7-44D8-BBD7-CCE9431645EC}">
                        <a14:shadowObscured xmlns:a14="http://schemas.microsoft.com/office/drawing/2010/main"/>
                      </a:ext>
                    </a:extLst>
                  </pic:spPr>
                </pic:pic>
              </a:graphicData>
            </a:graphic>
          </wp:inline>
        </w:drawing>
      </w:r>
    </w:p>
    <w:p w:rsidR="0082483C" w:rsidRPr="006814F1" w:rsidRDefault="0082483C" w:rsidP="0082483C">
      <w:pPr>
        <w:ind w:right="-46"/>
        <w:jc w:val="both"/>
        <w:rPr>
          <w:rFonts w:asciiTheme="minorHAnsi" w:hAnsiTheme="minorHAnsi" w:cs="Arial"/>
          <w:b/>
          <w:szCs w:val="22"/>
        </w:rPr>
      </w:pPr>
      <w:r w:rsidRPr="006814F1">
        <w:rPr>
          <w:rFonts w:asciiTheme="minorHAnsi" w:hAnsiTheme="minorHAnsi" w:cs="Arial"/>
          <w:b/>
          <w:color w:val="303282"/>
          <w:sz w:val="28"/>
          <w:szCs w:val="32"/>
        </w:rPr>
        <w:lastRenderedPageBreak/>
        <w:t xml:space="preserve">A guide for a member of school staff subject to an allegation that has been referred to the Local Authority Designated Officer for managing allegations against adults working with children </w:t>
      </w:r>
    </w:p>
    <w:p w:rsidR="0082483C" w:rsidRPr="006814F1" w:rsidRDefault="0082483C" w:rsidP="0082483C">
      <w:pPr>
        <w:tabs>
          <w:tab w:val="left" w:pos="6360"/>
        </w:tabs>
        <w:ind w:right="-46"/>
        <w:jc w:val="both"/>
        <w:rPr>
          <w:rFonts w:asciiTheme="minorHAnsi" w:hAnsiTheme="minorHAnsi" w:cs="Arial"/>
          <w:b/>
          <w:color w:val="303282"/>
          <w:sz w:val="22"/>
          <w:szCs w:val="32"/>
        </w:rPr>
      </w:pPr>
    </w:p>
    <w:p w:rsidR="00664CD7" w:rsidRPr="006814F1" w:rsidRDefault="00664CD7" w:rsidP="0082483C">
      <w:pPr>
        <w:tabs>
          <w:tab w:val="left" w:pos="6360"/>
        </w:tabs>
        <w:ind w:right="-46"/>
        <w:jc w:val="both"/>
        <w:rPr>
          <w:rFonts w:asciiTheme="minorHAnsi" w:hAnsiTheme="minorHAnsi" w:cs="Arial"/>
          <w:sz w:val="22"/>
          <w:szCs w:val="22"/>
        </w:rPr>
      </w:pPr>
      <w:r w:rsidRPr="006814F1">
        <w:rPr>
          <w:rFonts w:asciiTheme="minorHAnsi" w:hAnsiTheme="minorHAnsi" w:cs="Arial"/>
          <w:noProof/>
          <w:color w:val="auto"/>
          <w:sz w:val="22"/>
          <w:szCs w:val="22"/>
        </w:rPr>
        <mc:AlternateContent>
          <mc:Choice Requires="wps">
            <w:drawing>
              <wp:inline distT="0" distB="0" distL="0" distR="0" wp14:anchorId="28114451" wp14:editId="3976AC8C">
                <wp:extent cx="1138211" cy="5698785"/>
                <wp:effectExtent l="5715" t="0"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8211" cy="5698785"/>
                        </a:xfrm>
                        <a:prstGeom prst="roundRect">
                          <a:avLst>
                            <a:gd name="adj" fmla="val 13032"/>
                          </a:avLst>
                        </a:prstGeom>
                        <a:solidFill>
                          <a:sysClr val="window" lastClr="FFFFFF">
                            <a:lumMod val="95000"/>
                          </a:sysClr>
                        </a:solidFill>
                        <a:extLst/>
                      </wps:spPr>
                      <wps:txbx>
                        <w:txbxContent>
                          <w:p w:rsidR="00C64269" w:rsidRPr="00C64269" w:rsidRDefault="00C64269" w:rsidP="00664CD7">
                            <w:pPr>
                              <w:tabs>
                                <w:tab w:val="left" w:pos="6360"/>
                              </w:tabs>
                              <w:ind w:right="61"/>
                              <w:jc w:val="both"/>
                              <w:rPr>
                                <w:rFonts w:ascii="Arial" w:hAnsi="Arial" w:cs="Arial"/>
                                <w:sz w:val="24"/>
                                <w:szCs w:val="24"/>
                              </w:rPr>
                            </w:pPr>
                            <w:r w:rsidRPr="00C64269">
                              <w:rPr>
                                <w:rFonts w:ascii="Arial" w:hAnsi="Arial" w:cs="Arial"/>
                                <w:sz w:val="24"/>
                                <w:szCs w:val="24"/>
                              </w:rPr>
                              <w:t xml:space="preserve">Any allegation is likely to cause anxiety and concern.  This brief guide is to provide you with information if you are subject to an allegation.  You can request a copy of the school’s Managing Allegations Against Staff procedures and you can also refer to part 4 of the DFE guidance Keeping Children Safe in Education.  In addition, you can seek advice from your own union and refer to the Local Safeguarding Children Partnership procedures. </w:t>
                            </w:r>
                          </w:p>
                          <w:p w:rsidR="00C64269" w:rsidRDefault="00C64269" w:rsidP="00664CD7">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28114451" id="_x0000_s1048" style="width:89.6pt;height:448.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" fillcolor="#f2f2f2" stroked="f">
                <v:textbox>
                  <w:txbxContent>
                    <w:p w:rsidR="00C64269" w:rsidRPr="00C64269" w:rsidRDefault="00C64269" w:rsidP="00664CD7">
                      <w:pPr>
                        <w:tabs>
                          <w:tab w:val="left" w:pos="6360"/>
                        </w:tabs>
                        <w:ind w:right="61"/>
                        <w:jc w:val="both"/>
                        <w:rPr>
                          <w:rFonts w:ascii="Arial" w:hAnsi="Arial" w:cs="Arial"/>
                          <w:sz w:val="24"/>
                          <w:szCs w:val="24"/>
                        </w:rPr>
                      </w:pPr>
                      <w:r w:rsidRPr="00C64269">
                        <w:rPr>
                          <w:rFonts w:ascii="Arial" w:hAnsi="Arial" w:cs="Arial"/>
                          <w:sz w:val="24"/>
                          <w:szCs w:val="24"/>
                        </w:rPr>
                        <w:t xml:space="preserve">Any allegation is likely to cause anxiety and concern.  This brief guide is to provide you with information if you are subject to an allegation.  You can request a copy of the school’s Managing Allegations Against Staff procedures and you can also refer to part 4 of the DFE guidance Keeping Children Safe in Education.  In addition, you can seek advice from your own union and refer to the Local Safeguarding Children Partnership procedures. </w:t>
                      </w:r>
                    </w:p>
                    <w:p w:rsidR="00C64269" w:rsidRDefault="00C64269" w:rsidP="00664CD7">
                      <w:pPr>
                        <w:jc w:val="both"/>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82483C" w:rsidRPr="006814F1" w:rsidRDefault="0082483C" w:rsidP="0082483C">
      <w:pPr>
        <w:tabs>
          <w:tab w:val="left" w:pos="6360"/>
        </w:tabs>
        <w:ind w:right="-46"/>
        <w:jc w:val="both"/>
        <w:rPr>
          <w:rFonts w:asciiTheme="minorHAnsi" w:hAnsiTheme="minorHAnsi" w:cs="Arial"/>
          <w:sz w:val="22"/>
          <w:szCs w:val="22"/>
        </w:rPr>
      </w:pPr>
    </w:p>
    <w:p w:rsidR="0082483C" w:rsidRPr="006729D6" w:rsidRDefault="0082483C" w:rsidP="0082483C">
      <w:pPr>
        <w:tabs>
          <w:tab w:val="left" w:pos="6360"/>
        </w:tabs>
        <w:ind w:right="-46"/>
        <w:jc w:val="both"/>
        <w:rPr>
          <w:rFonts w:ascii="Arial" w:hAnsi="Arial" w:cs="Arial"/>
          <w:b/>
          <w:sz w:val="24"/>
          <w:szCs w:val="24"/>
        </w:rPr>
      </w:pPr>
      <w:r w:rsidRPr="006729D6">
        <w:rPr>
          <w:rFonts w:ascii="Arial" w:hAnsi="Arial" w:cs="Arial"/>
          <w:b/>
          <w:sz w:val="24"/>
          <w:szCs w:val="24"/>
        </w:rPr>
        <w:t>What happens when an allegation is made?</w:t>
      </w:r>
    </w:p>
    <w:p w:rsidR="0082483C" w:rsidRPr="006729D6" w:rsidRDefault="0082483C" w:rsidP="0082483C">
      <w:pPr>
        <w:tabs>
          <w:tab w:val="left" w:pos="6360"/>
        </w:tabs>
        <w:ind w:right="-46"/>
        <w:jc w:val="both"/>
        <w:rPr>
          <w:rFonts w:ascii="Arial" w:hAnsi="Arial" w:cs="Arial"/>
          <w:b/>
          <w:sz w:val="24"/>
          <w:szCs w:val="24"/>
        </w:rPr>
      </w:pPr>
    </w:p>
    <w:p w:rsidR="0082483C" w:rsidRPr="006729D6" w:rsidRDefault="0082483C" w:rsidP="0082483C">
      <w:pPr>
        <w:tabs>
          <w:tab w:val="left" w:pos="6360"/>
        </w:tabs>
        <w:ind w:right="-46"/>
        <w:jc w:val="both"/>
        <w:rPr>
          <w:rFonts w:ascii="Arial" w:hAnsi="Arial" w:cs="Arial"/>
          <w:sz w:val="24"/>
          <w:szCs w:val="24"/>
        </w:rPr>
      </w:pPr>
      <w:r w:rsidRPr="006729D6">
        <w:rPr>
          <w:rFonts w:ascii="Arial" w:hAnsi="Arial" w:cs="Arial"/>
          <w:sz w:val="24"/>
          <w:szCs w:val="24"/>
        </w:rPr>
        <w:t>The case manager in school (headteacher) will consider whether the allegation needs to be referred to the police and/or children’s services because you may have:</w:t>
      </w:r>
    </w:p>
    <w:p w:rsidR="0082483C" w:rsidRPr="006729D6" w:rsidRDefault="0082483C" w:rsidP="0082483C">
      <w:pPr>
        <w:tabs>
          <w:tab w:val="left" w:pos="6360"/>
        </w:tabs>
        <w:ind w:right="-46"/>
        <w:jc w:val="both"/>
        <w:rPr>
          <w:rFonts w:ascii="Arial" w:hAnsi="Arial" w:cs="Arial"/>
          <w:sz w:val="24"/>
          <w:szCs w:val="24"/>
        </w:rPr>
      </w:pPr>
    </w:p>
    <w:p w:rsidR="0082483C" w:rsidRPr="006729D6" w:rsidRDefault="0082483C" w:rsidP="00664CD7">
      <w:pPr>
        <w:pStyle w:val="ListParagraph"/>
        <w:numPr>
          <w:ilvl w:val="0"/>
          <w:numId w:val="9"/>
        </w:numPr>
        <w:tabs>
          <w:tab w:val="left" w:pos="6360"/>
        </w:tabs>
        <w:ind w:left="426" w:right="-46" w:hanging="284"/>
        <w:jc w:val="both"/>
        <w:rPr>
          <w:rFonts w:ascii="Arial" w:hAnsi="Arial" w:cs="Arial"/>
          <w:color w:val="auto"/>
          <w:sz w:val="24"/>
          <w:szCs w:val="24"/>
        </w:rPr>
      </w:pPr>
      <w:r w:rsidRPr="006729D6">
        <w:rPr>
          <w:rFonts w:ascii="Arial" w:hAnsi="Arial" w:cs="Arial"/>
          <w:color w:val="auto"/>
          <w:sz w:val="24"/>
          <w:szCs w:val="24"/>
        </w:rPr>
        <w:t>behaved in a way that has harmed a child or may have harmed a child</w:t>
      </w:r>
      <w:r w:rsidR="00B13545" w:rsidRPr="006729D6">
        <w:rPr>
          <w:rFonts w:ascii="Arial" w:hAnsi="Arial" w:cs="Arial"/>
          <w:color w:val="auto"/>
          <w:sz w:val="24"/>
          <w:szCs w:val="24"/>
        </w:rPr>
        <w:t>;</w:t>
      </w:r>
    </w:p>
    <w:p w:rsidR="00B13545" w:rsidRPr="006729D6" w:rsidRDefault="0082483C" w:rsidP="00B13545">
      <w:pPr>
        <w:pStyle w:val="ListParagraph"/>
        <w:numPr>
          <w:ilvl w:val="0"/>
          <w:numId w:val="9"/>
        </w:numPr>
        <w:tabs>
          <w:tab w:val="left" w:pos="6360"/>
        </w:tabs>
        <w:ind w:left="426" w:right="-46" w:hanging="284"/>
        <w:jc w:val="both"/>
        <w:rPr>
          <w:rFonts w:ascii="Arial" w:hAnsi="Arial" w:cs="Arial"/>
          <w:color w:val="auto"/>
          <w:sz w:val="24"/>
          <w:szCs w:val="24"/>
        </w:rPr>
      </w:pPr>
      <w:r w:rsidRPr="006729D6">
        <w:rPr>
          <w:rFonts w:ascii="Arial" w:hAnsi="Arial" w:cs="Arial"/>
          <w:color w:val="auto"/>
          <w:sz w:val="24"/>
          <w:szCs w:val="24"/>
        </w:rPr>
        <w:t>possibly committed a criminal offence against or related to a child</w:t>
      </w:r>
      <w:r w:rsidR="00B13545" w:rsidRPr="006729D6">
        <w:rPr>
          <w:rFonts w:ascii="Arial" w:hAnsi="Arial" w:cs="Arial"/>
          <w:color w:val="auto"/>
          <w:sz w:val="24"/>
          <w:szCs w:val="24"/>
        </w:rPr>
        <w:t>;</w:t>
      </w:r>
    </w:p>
    <w:p w:rsidR="00B13545" w:rsidRPr="006729D6" w:rsidRDefault="0082483C" w:rsidP="00B13545">
      <w:pPr>
        <w:pStyle w:val="ListParagraph"/>
        <w:numPr>
          <w:ilvl w:val="0"/>
          <w:numId w:val="9"/>
        </w:numPr>
        <w:tabs>
          <w:tab w:val="left" w:pos="6360"/>
        </w:tabs>
        <w:ind w:left="426" w:right="-46" w:hanging="284"/>
        <w:jc w:val="both"/>
        <w:rPr>
          <w:rFonts w:ascii="Arial" w:hAnsi="Arial" w:cs="Arial"/>
          <w:color w:val="auto"/>
          <w:sz w:val="24"/>
          <w:szCs w:val="24"/>
        </w:rPr>
      </w:pPr>
      <w:r w:rsidRPr="006729D6">
        <w:rPr>
          <w:rFonts w:ascii="Arial" w:hAnsi="Arial" w:cs="Arial"/>
          <w:color w:val="auto"/>
          <w:sz w:val="24"/>
          <w:szCs w:val="24"/>
        </w:rPr>
        <w:t>behaved towards a child or children in a way that indicates you would pose a risk of harm to children</w:t>
      </w:r>
      <w:r w:rsidR="00B13545" w:rsidRPr="006729D6">
        <w:rPr>
          <w:rFonts w:ascii="Arial" w:hAnsi="Arial" w:cs="Arial"/>
          <w:color w:val="auto"/>
          <w:sz w:val="24"/>
          <w:szCs w:val="24"/>
        </w:rPr>
        <w:t>; or</w:t>
      </w:r>
    </w:p>
    <w:p w:rsidR="00B13545" w:rsidRPr="006729D6" w:rsidRDefault="00B13545" w:rsidP="00B13545">
      <w:pPr>
        <w:pStyle w:val="ListParagraph"/>
        <w:numPr>
          <w:ilvl w:val="0"/>
          <w:numId w:val="9"/>
        </w:numPr>
        <w:tabs>
          <w:tab w:val="left" w:pos="6360"/>
        </w:tabs>
        <w:ind w:left="426" w:right="-46" w:hanging="284"/>
        <w:jc w:val="both"/>
        <w:rPr>
          <w:rFonts w:ascii="Arial" w:hAnsi="Arial" w:cs="Arial"/>
          <w:color w:val="auto"/>
          <w:sz w:val="24"/>
          <w:szCs w:val="24"/>
        </w:rPr>
      </w:pPr>
      <w:r w:rsidRPr="006729D6">
        <w:rPr>
          <w:rFonts w:ascii="Arial" w:hAnsi="Arial" w:cs="Arial"/>
          <w:color w:val="auto"/>
          <w:sz w:val="24"/>
          <w:szCs w:val="24"/>
        </w:rPr>
        <w:t>behaved or may have behaved in a way that indicates they may not be suitable to work with children</w:t>
      </w:r>
    </w:p>
    <w:p w:rsidR="0082483C" w:rsidRPr="006729D6" w:rsidRDefault="0082483C" w:rsidP="0082483C">
      <w:pPr>
        <w:tabs>
          <w:tab w:val="left" w:pos="6360"/>
        </w:tabs>
        <w:ind w:right="-46"/>
        <w:jc w:val="both"/>
        <w:rPr>
          <w:rFonts w:ascii="Arial" w:hAnsi="Arial" w:cs="Arial"/>
          <w:color w:val="auto"/>
          <w:sz w:val="24"/>
          <w:szCs w:val="24"/>
        </w:rPr>
      </w:pPr>
    </w:p>
    <w:p w:rsidR="0082483C" w:rsidRPr="006729D6"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If from the outset there is evidence to suggest the allegation is unfounded, false or malicious then the headteacher will inform you that no further action will be taken and they will provide support to you.  If the above criteria have not been met the school may still need to consider whether your actions or behaviour warrant further disciplinary consideration.</w:t>
      </w:r>
    </w:p>
    <w:p w:rsidR="0082483C" w:rsidRPr="006729D6" w:rsidRDefault="0082483C" w:rsidP="0082483C">
      <w:pPr>
        <w:tabs>
          <w:tab w:val="left" w:pos="6360"/>
        </w:tabs>
        <w:ind w:right="-46"/>
        <w:jc w:val="both"/>
        <w:rPr>
          <w:rFonts w:ascii="Arial" w:hAnsi="Arial" w:cs="Arial"/>
          <w:color w:val="auto"/>
          <w:sz w:val="24"/>
          <w:szCs w:val="24"/>
        </w:rPr>
      </w:pPr>
    </w:p>
    <w:p w:rsidR="0082483C" w:rsidRPr="006729D6"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 xml:space="preserve">However, when the above criteria have been met the headteacher will need to refer the allegation to the Local Authority Designated Officer for consideration by children’s services and police.  A strategy discussion and/or meeting will then take place to determine when you can be told about the allegation and what information you can be given.  The strategy meeting will also consider any other children with whom you have significant contact, including your own children.  It will also consider whether you need to be suspended from working with children.  The decision to suspend you is your employer’s decision but they will need to take account of police and children’s services views.  Alternatives to suspension should always be considered, drawing upon DFE guidance. If you are suspended, in line with your school’s disciplinary policy, you will be invited to a meeting to set out the suspension.  However, the police and children’s services may have advised your school that they are unable to tell you the details of the allegation at this meeting. </w:t>
      </w:r>
    </w:p>
    <w:p w:rsidR="0082483C" w:rsidRPr="006729D6" w:rsidRDefault="0082483C" w:rsidP="0082483C">
      <w:pPr>
        <w:tabs>
          <w:tab w:val="left" w:pos="6360"/>
        </w:tabs>
        <w:ind w:right="-46"/>
        <w:jc w:val="both"/>
        <w:rPr>
          <w:rFonts w:ascii="Arial" w:hAnsi="Arial" w:cs="Arial"/>
          <w:color w:val="auto"/>
          <w:sz w:val="24"/>
          <w:szCs w:val="24"/>
        </w:rPr>
      </w:pPr>
    </w:p>
    <w:p w:rsidR="0082483C" w:rsidRPr="006729D6"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 xml:space="preserve">Although you will not be able to discuss the allegation with members of the school community, a nominated member of staff will be appointed to liaise with you.  They will keep you informed as to the progress of your case.  You may be offered counselling services and/or support from occupational health.  You should always contact your GP if you feel your health is being affected.  You will be advised about the responsibilities </w:t>
      </w:r>
      <w:r w:rsidRPr="006729D6">
        <w:rPr>
          <w:rFonts w:ascii="Arial" w:hAnsi="Arial" w:cs="Arial"/>
          <w:color w:val="auto"/>
          <w:sz w:val="24"/>
          <w:szCs w:val="24"/>
        </w:rPr>
        <w:lastRenderedPageBreak/>
        <w:t xml:space="preserve">of all parties in respect of confidentiality.  You should seek advice from your union or professional body from the outset. </w:t>
      </w:r>
    </w:p>
    <w:p w:rsidR="0082483C" w:rsidRPr="006729D6" w:rsidRDefault="0082483C" w:rsidP="0082483C">
      <w:pPr>
        <w:tabs>
          <w:tab w:val="left" w:pos="6360"/>
        </w:tabs>
        <w:ind w:right="-46"/>
        <w:jc w:val="both"/>
        <w:rPr>
          <w:rFonts w:ascii="Arial" w:hAnsi="Arial" w:cs="Arial"/>
          <w:color w:val="auto"/>
          <w:sz w:val="24"/>
          <w:szCs w:val="24"/>
        </w:rPr>
      </w:pPr>
    </w:p>
    <w:p w:rsidR="0082483C" w:rsidRPr="006729D6"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 xml:space="preserve">If police and children’s services decide to take no further action your school may still need to undertake a disciplinary investigation. </w:t>
      </w:r>
    </w:p>
    <w:p w:rsidR="0082483C" w:rsidRPr="006729D6" w:rsidRDefault="0082483C" w:rsidP="0082483C">
      <w:pPr>
        <w:tabs>
          <w:tab w:val="left" w:pos="6360"/>
        </w:tabs>
        <w:ind w:right="-46"/>
        <w:jc w:val="both"/>
        <w:rPr>
          <w:rFonts w:ascii="Arial" w:hAnsi="Arial" w:cs="Arial"/>
          <w:color w:val="auto"/>
          <w:sz w:val="24"/>
          <w:szCs w:val="24"/>
        </w:rPr>
      </w:pPr>
    </w:p>
    <w:p w:rsidR="0082483C" w:rsidRPr="006729D6"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 xml:space="preserve">Your school are not able to agree to any reference that does not include any substantiated allegations or comment on your suitability to work with children or any safeguarding concerns.  The school will always need to conclude its investigation and even if you choose to resign you will be invited to participate in the investigation.  The DFE statutory guidance makes it clear the circumstances in which the school will not be able to enter into settlement/compromise agreement. </w:t>
      </w:r>
    </w:p>
    <w:p w:rsidR="0082483C" w:rsidRPr="006729D6" w:rsidRDefault="0082483C" w:rsidP="0082483C">
      <w:pPr>
        <w:tabs>
          <w:tab w:val="left" w:pos="6360"/>
        </w:tabs>
        <w:ind w:right="-46"/>
        <w:jc w:val="both"/>
        <w:rPr>
          <w:rFonts w:ascii="Arial" w:hAnsi="Arial" w:cs="Arial"/>
          <w:b/>
          <w:color w:val="303282"/>
          <w:sz w:val="24"/>
          <w:szCs w:val="24"/>
        </w:rPr>
      </w:pPr>
    </w:p>
    <w:p w:rsidR="006814F1"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Your school may have a statutory responsibility to make a referral to the Disclosure and Barring Service and/or Teaching Regulation Agency.</w:t>
      </w:r>
    </w:p>
    <w:p w:rsidR="006729D6" w:rsidRDefault="006729D6" w:rsidP="0082483C">
      <w:pPr>
        <w:tabs>
          <w:tab w:val="left" w:pos="6360"/>
        </w:tabs>
        <w:ind w:right="-46"/>
        <w:jc w:val="both"/>
        <w:rPr>
          <w:rFonts w:ascii="Arial" w:hAnsi="Arial" w:cs="Arial"/>
          <w:color w:val="auto"/>
          <w:sz w:val="24"/>
          <w:szCs w:val="24"/>
        </w:rPr>
      </w:pPr>
    </w:p>
    <w:p w:rsidR="006729D6" w:rsidRDefault="006729D6" w:rsidP="0082483C">
      <w:pPr>
        <w:tabs>
          <w:tab w:val="left" w:pos="6360"/>
        </w:tabs>
        <w:ind w:right="-46"/>
        <w:jc w:val="both"/>
        <w:rPr>
          <w:rFonts w:ascii="Arial" w:hAnsi="Arial" w:cs="Arial"/>
          <w:color w:val="auto"/>
          <w:sz w:val="24"/>
          <w:szCs w:val="24"/>
        </w:rPr>
      </w:pPr>
    </w:p>
    <w:p w:rsidR="006729D6" w:rsidRPr="006729D6" w:rsidRDefault="006729D6" w:rsidP="0082483C">
      <w:pPr>
        <w:tabs>
          <w:tab w:val="left" w:pos="6360"/>
        </w:tabs>
        <w:ind w:right="-46"/>
        <w:jc w:val="both"/>
        <w:rPr>
          <w:rFonts w:ascii="Arial" w:hAnsi="Arial" w:cs="Arial"/>
          <w:color w:val="auto"/>
          <w:sz w:val="24"/>
          <w:szCs w:val="24"/>
        </w:rPr>
      </w:pPr>
    </w:p>
    <w:p w:rsidR="006814F1" w:rsidRPr="006729D6" w:rsidRDefault="006814F1" w:rsidP="0082483C">
      <w:pPr>
        <w:tabs>
          <w:tab w:val="left" w:pos="6360"/>
        </w:tabs>
        <w:ind w:right="-46"/>
        <w:jc w:val="both"/>
        <w:rPr>
          <w:rFonts w:ascii="Arial" w:hAnsi="Arial" w:cs="Arial"/>
          <w:color w:val="auto"/>
          <w:sz w:val="24"/>
          <w:szCs w:val="24"/>
        </w:rPr>
      </w:pPr>
    </w:p>
    <w:p w:rsidR="006814F1" w:rsidRDefault="006814F1"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This document can be provided in different formats upon request.</w:t>
      </w:r>
    </w:p>
    <w:p w:rsidR="006729D6" w:rsidRDefault="006729D6" w:rsidP="0082483C">
      <w:pPr>
        <w:tabs>
          <w:tab w:val="left" w:pos="6360"/>
        </w:tabs>
        <w:ind w:right="-46"/>
        <w:jc w:val="both"/>
        <w:rPr>
          <w:rFonts w:ascii="Arial" w:hAnsi="Arial" w:cs="Arial"/>
          <w:color w:val="auto"/>
          <w:sz w:val="24"/>
          <w:szCs w:val="24"/>
        </w:rPr>
      </w:pPr>
      <w:r>
        <w:rPr>
          <w:rFonts w:ascii="Arial" w:hAnsi="Arial" w:cs="Arial"/>
          <w:color w:val="auto"/>
          <w:sz w:val="24"/>
          <w:szCs w:val="24"/>
        </w:rPr>
        <w:t xml:space="preserve">The policy has been shared with governors and will been reviewed annually by L.A to address national changes. </w:t>
      </w:r>
    </w:p>
    <w:p w:rsidR="006729D6" w:rsidRDefault="006729D6" w:rsidP="0082483C">
      <w:pPr>
        <w:tabs>
          <w:tab w:val="left" w:pos="6360"/>
        </w:tabs>
        <w:ind w:right="-46"/>
        <w:jc w:val="both"/>
        <w:rPr>
          <w:rFonts w:ascii="Arial" w:hAnsi="Arial" w:cs="Arial"/>
          <w:color w:val="auto"/>
          <w:sz w:val="24"/>
          <w:szCs w:val="24"/>
        </w:rPr>
      </w:pPr>
    </w:p>
    <w:p w:rsidR="006729D6" w:rsidRDefault="006729D6" w:rsidP="0082483C">
      <w:pPr>
        <w:tabs>
          <w:tab w:val="left" w:pos="6360"/>
        </w:tabs>
        <w:ind w:right="-46"/>
        <w:jc w:val="both"/>
        <w:rPr>
          <w:rFonts w:ascii="Arial" w:hAnsi="Arial" w:cs="Arial"/>
          <w:color w:val="auto"/>
          <w:sz w:val="24"/>
          <w:szCs w:val="24"/>
        </w:rPr>
      </w:pPr>
      <w:r>
        <w:rPr>
          <w:rFonts w:ascii="Arial" w:hAnsi="Arial" w:cs="Arial"/>
          <w:color w:val="auto"/>
          <w:sz w:val="24"/>
          <w:szCs w:val="24"/>
        </w:rPr>
        <w:t>Date:</w:t>
      </w:r>
      <w:r w:rsidR="00D54E88">
        <w:rPr>
          <w:rFonts w:ascii="Arial" w:hAnsi="Arial" w:cs="Arial"/>
          <w:color w:val="auto"/>
          <w:sz w:val="24"/>
          <w:szCs w:val="24"/>
        </w:rPr>
        <w:t xml:space="preserve"> September 2020</w:t>
      </w:r>
    </w:p>
    <w:p w:rsidR="006729D6" w:rsidRDefault="00D54E88" w:rsidP="0082483C">
      <w:pPr>
        <w:tabs>
          <w:tab w:val="left" w:pos="6360"/>
        </w:tabs>
        <w:ind w:right="-46"/>
        <w:jc w:val="both"/>
        <w:rPr>
          <w:rFonts w:ascii="Arial" w:hAnsi="Arial" w:cs="Arial"/>
          <w:color w:val="auto"/>
          <w:sz w:val="24"/>
          <w:szCs w:val="24"/>
        </w:rPr>
      </w:pPr>
      <w:r w:rsidRPr="00D54E88">
        <w:rPr>
          <w:rFonts w:ascii="Arial" w:hAnsi="Arial" w:cs="Arial"/>
          <w:color w:val="auto"/>
          <w:sz w:val="24"/>
          <w:szCs w:val="24"/>
        </w:rPr>
        <w:drawing>
          <wp:anchor distT="0" distB="0" distL="114300" distR="114300" simplePos="0" relativeHeight="251662336" behindDoc="1" locked="0" layoutInCell="1" allowOverlap="1" wp14:anchorId="5A923513" wp14:editId="360B0354">
            <wp:simplePos x="0" y="0"/>
            <wp:positionH relativeFrom="column">
              <wp:posOffset>4019550</wp:posOffset>
            </wp:positionH>
            <wp:positionV relativeFrom="paragraph">
              <wp:posOffset>13335</wp:posOffset>
            </wp:positionV>
            <wp:extent cx="1262380" cy="426720"/>
            <wp:effectExtent l="0" t="0" r="0" b="0"/>
            <wp:wrapTight wrapText="bothSides">
              <wp:wrapPolygon edited="0">
                <wp:start x="0" y="0"/>
                <wp:lineTo x="0" y="20250"/>
                <wp:lineTo x="21187" y="20250"/>
                <wp:lineTo x="21187" y="0"/>
                <wp:lineTo x="0" y="0"/>
              </wp:wrapPolygon>
            </wp:wrapTight>
            <wp:docPr id="22" name="Picture 22"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3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9D6" w:rsidRDefault="006729D6" w:rsidP="0082483C">
      <w:pPr>
        <w:tabs>
          <w:tab w:val="left" w:pos="6360"/>
        </w:tabs>
        <w:ind w:right="-46"/>
        <w:jc w:val="both"/>
        <w:rPr>
          <w:rFonts w:ascii="Arial" w:hAnsi="Arial" w:cs="Arial"/>
          <w:color w:val="auto"/>
          <w:sz w:val="24"/>
          <w:szCs w:val="24"/>
        </w:rPr>
      </w:pPr>
      <w:r>
        <w:rPr>
          <w:rFonts w:ascii="Arial" w:hAnsi="Arial" w:cs="Arial"/>
          <w:color w:val="auto"/>
          <w:sz w:val="24"/>
          <w:szCs w:val="24"/>
        </w:rPr>
        <w:t xml:space="preserve">Signed: </w:t>
      </w:r>
      <w:r w:rsidR="00D54E88">
        <w:rPr>
          <w:rFonts w:ascii="Arial" w:hAnsi="Arial" w:cs="Arial"/>
          <w:color w:val="auto"/>
          <w:sz w:val="24"/>
          <w:szCs w:val="24"/>
        </w:rPr>
        <w:t>V. Corbett (</w:t>
      </w:r>
      <w:proofErr w:type="spellStart"/>
      <w:r w:rsidR="00D54E88">
        <w:rPr>
          <w:rFonts w:ascii="Arial" w:hAnsi="Arial" w:cs="Arial"/>
          <w:color w:val="auto"/>
          <w:sz w:val="24"/>
          <w:szCs w:val="24"/>
        </w:rPr>
        <w:t>Headteacher</w:t>
      </w:r>
      <w:proofErr w:type="spellEnd"/>
      <w:r w:rsidR="00D54E88">
        <w:rPr>
          <w:rFonts w:ascii="Arial" w:hAnsi="Arial" w:cs="Arial"/>
          <w:color w:val="auto"/>
          <w:sz w:val="24"/>
          <w:szCs w:val="24"/>
        </w:rPr>
        <w:t xml:space="preserve">)               </w:t>
      </w:r>
    </w:p>
    <w:p w:rsidR="00D54E88" w:rsidRDefault="00D54E88" w:rsidP="0082483C">
      <w:pPr>
        <w:tabs>
          <w:tab w:val="left" w:pos="6360"/>
        </w:tabs>
        <w:ind w:right="-46"/>
        <w:jc w:val="both"/>
        <w:rPr>
          <w:rFonts w:ascii="Arial" w:hAnsi="Arial" w:cs="Arial"/>
          <w:color w:val="auto"/>
          <w:sz w:val="24"/>
          <w:szCs w:val="24"/>
        </w:rPr>
      </w:pPr>
      <w:r w:rsidRPr="00D54E88">
        <w:rPr>
          <w:rFonts w:ascii="Arial" w:hAnsi="Arial" w:cs="Arial"/>
          <w:color w:val="auto"/>
          <w:sz w:val="24"/>
          <w:szCs w:val="24"/>
        </w:rPr>
        <w:drawing>
          <wp:anchor distT="0" distB="0" distL="114300" distR="114300" simplePos="0" relativeHeight="251663360" behindDoc="1" locked="0" layoutInCell="1" allowOverlap="1" wp14:anchorId="1EED7FAE" wp14:editId="1847F681">
            <wp:simplePos x="0" y="0"/>
            <wp:positionH relativeFrom="column">
              <wp:posOffset>4129405</wp:posOffset>
            </wp:positionH>
            <wp:positionV relativeFrom="paragraph">
              <wp:posOffset>7620</wp:posOffset>
            </wp:positionV>
            <wp:extent cx="1104900" cy="600710"/>
            <wp:effectExtent l="0" t="0" r="0" b="8890"/>
            <wp:wrapTight wrapText="bothSides">
              <wp:wrapPolygon edited="0">
                <wp:start x="0" y="0"/>
                <wp:lineTo x="0" y="21235"/>
                <wp:lineTo x="21228" y="21235"/>
                <wp:lineTo x="2122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600710"/>
                    </a:xfrm>
                    <a:prstGeom prst="rect">
                      <a:avLst/>
                    </a:prstGeom>
                  </pic:spPr>
                </pic:pic>
              </a:graphicData>
            </a:graphic>
            <wp14:sizeRelH relativeFrom="page">
              <wp14:pctWidth>0</wp14:pctWidth>
            </wp14:sizeRelH>
            <wp14:sizeRelV relativeFrom="page">
              <wp14:pctHeight>0</wp14:pctHeight>
            </wp14:sizeRelV>
          </wp:anchor>
        </w:drawing>
      </w:r>
    </w:p>
    <w:p w:rsidR="00D54E88" w:rsidRPr="006729D6" w:rsidRDefault="00D54E88" w:rsidP="0082483C">
      <w:pPr>
        <w:tabs>
          <w:tab w:val="left" w:pos="6360"/>
        </w:tabs>
        <w:ind w:right="-46"/>
        <w:jc w:val="both"/>
        <w:rPr>
          <w:rFonts w:ascii="Arial" w:hAnsi="Arial" w:cs="Arial"/>
          <w:color w:val="auto"/>
          <w:sz w:val="24"/>
          <w:szCs w:val="24"/>
        </w:rPr>
      </w:pPr>
      <w:r>
        <w:rPr>
          <w:rFonts w:ascii="Arial" w:hAnsi="Arial" w:cs="Arial"/>
          <w:color w:val="auto"/>
          <w:sz w:val="24"/>
          <w:szCs w:val="24"/>
        </w:rPr>
        <w:t xml:space="preserve">Signed: J. Sloan (Chair of Governors) </w:t>
      </w:r>
    </w:p>
    <w:p w:rsidR="006814F1" w:rsidRPr="006729D6" w:rsidRDefault="006814F1" w:rsidP="0082483C">
      <w:pPr>
        <w:tabs>
          <w:tab w:val="left" w:pos="6360"/>
        </w:tabs>
        <w:ind w:right="-46"/>
        <w:jc w:val="both"/>
        <w:rPr>
          <w:rFonts w:ascii="Arial" w:hAnsi="Arial" w:cs="Arial"/>
          <w:color w:val="auto"/>
          <w:sz w:val="24"/>
          <w:szCs w:val="24"/>
        </w:rPr>
      </w:pPr>
    </w:p>
    <w:p w:rsidR="0082483C" w:rsidRPr="006729D6" w:rsidRDefault="0082483C" w:rsidP="0082483C">
      <w:pPr>
        <w:tabs>
          <w:tab w:val="left" w:pos="6360"/>
        </w:tabs>
        <w:ind w:right="-46"/>
        <w:jc w:val="both"/>
        <w:rPr>
          <w:rFonts w:ascii="Arial" w:hAnsi="Arial" w:cs="Arial"/>
          <w:color w:val="auto"/>
          <w:sz w:val="24"/>
          <w:szCs w:val="24"/>
        </w:rPr>
      </w:pPr>
      <w:r w:rsidRPr="006729D6">
        <w:rPr>
          <w:rFonts w:ascii="Arial" w:hAnsi="Arial" w:cs="Arial"/>
          <w:color w:val="auto"/>
          <w:sz w:val="24"/>
          <w:szCs w:val="24"/>
        </w:rPr>
        <w:t xml:space="preserve"> </w:t>
      </w:r>
    </w:p>
    <w:p w:rsidR="0082483C" w:rsidRDefault="0082483C" w:rsidP="0082483C"/>
    <w:p w:rsidR="006814F1" w:rsidRDefault="006814F1">
      <w:bookmarkStart w:id="1" w:name="_GoBack"/>
      <w:bookmarkEnd w:id="1"/>
    </w:p>
    <w:sectPr w:rsidR="0068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CDD"/>
    <w:multiLevelType w:val="hybridMultilevel"/>
    <w:tmpl w:val="9E1AE958"/>
    <w:lvl w:ilvl="0" w:tplc="480EB0C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A419F"/>
    <w:multiLevelType w:val="hybridMultilevel"/>
    <w:tmpl w:val="806C205C"/>
    <w:lvl w:ilvl="0" w:tplc="480EB0C0">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B7CA7"/>
    <w:multiLevelType w:val="multilevel"/>
    <w:tmpl w:val="1BC0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7376D"/>
    <w:multiLevelType w:val="hybridMultilevel"/>
    <w:tmpl w:val="F4ECC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11DBE"/>
    <w:multiLevelType w:val="hybridMultilevel"/>
    <w:tmpl w:val="C77E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978D5"/>
    <w:multiLevelType w:val="hybridMultilevel"/>
    <w:tmpl w:val="C338F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617DCB"/>
    <w:multiLevelType w:val="hybridMultilevel"/>
    <w:tmpl w:val="C804EC88"/>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3"/>
  </w:num>
  <w:num w:numId="4">
    <w:abstractNumId w:val="9"/>
  </w:num>
  <w:num w:numId="5">
    <w:abstractNumId w:val="8"/>
  </w:num>
  <w:num w:numId="6">
    <w:abstractNumId w:val="1"/>
  </w:num>
  <w:num w:numId="7">
    <w:abstractNumId w:val="6"/>
  </w:num>
  <w:num w:numId="8">
    <w:abstractNumId w:val="5"/>
  </w:num>
  <w:num w:numId="9">
    <w:abstractNumId w:val="11"/>
  </w:num>
  <w:num w:numId="10">
    <w:abstractNumId w:val="0"/>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3C"/>
    <w:rsid w:val="00024FFA"/>
    <w:rsid w:val="000743E8"/>
    <w:rsid w:val="00093C13"/>
    <w:rsid w:val="000C635F"/>
    <w:rsid w:val="002A1A97"/>
    <w:rsid w:val="002F0DD5"/>
    <w:rsid w:val="00614439"/>
    <w:rsid w:val="00635A3D"/>
    <w:rsid w:val="00664CD7"/>
    <w:rsid w:val="006729D6"/>
    <w:rsid w:val="006814F1"/>
    <w:rsid w:val="006F3E24"/>
    <w:rsid w:val="00813F24"/>
    <w:rsid w:val="0082483C"/>
    <w:rsid w:val="00850729"/>
    <w:rsid w:val="009A19E1"/>
    <w:rsid w:val="00AF620A"/>
    <w:rsid w:val="00B13545"/>
    <w:rsid w:val="00B91045"/>
    <w:rsid w:val="00C64269"/>
    <w:rsid w:val="00D54E88"/>
    <w:rsid w:val="00F95A2A"/>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D82A"/>
  <w15:chartTrackingRefBased/>
  <w15:docId w15:val="{1C798AD2-0F50-4676-A84D-C6D9D234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3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82483C"/>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 w:type="paragraph" w:styleId="ListParagraph">
    <w:name w:val="List Paragraph"/>
    <w:basedOn w:val="Normal"/>
    <w:uiPriority w:val="34"/>
    <w:qFormat/>
    <w:rsid w:val="0082483C"/>
    <w:pPr>
      <w:ind w:left="720"/>
      <w:contextualSpacing/>
    </w:pPr>
  </w:style>
  <w:style w:type="character" w:styleId="Hyperlink">
    <w:name w:val="Hyperlink"/>
    <w:basedOn w:val="DefaultParagraphFont"/>
    <w:uiPriority w:val="99"/>
    <w:unhideWhenUsed/>
    <w:rsid w:val="0082483C"/>
    <w:rPr>
      <w:color w:val="0563C1" w:themeColor="hyperlink"/>
      <w:u w:val="single"/>
    </w:rPr>
  </w:style>
  <w:style w:type="paragraph" w:customStyle="1" w:styleId="Default">
    <w:name w:val="Default"/>
    <w:rsid w:val="0082483C"/>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02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O@liverpool.gov.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liverpool.gov.uk"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Head Teacher</cp:lastModifiedBy>
  <cp:revision>3</cp:revision>
  <dcterms:created xsi:type="dcterms:W3CDTF">2020-09-18T09:44:00Z</dcterms:created>
  <dcterms:modified xsi:type="dcterms:W3CDTF">2020-10-06T13:48:00Z</dcterms:modified>
</cp:coreProperties>
</file>